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75" w:rsidRDefault="00741E75" w:rsidP="00741E75">
      <w:pPr>
        <w:pStyle w:val="a3"/>
        <w:jc w:val="center"/>
        <w:rPr>
          <w:rFonts w:ascii="Times New Roman" w:hAnsi="Times New Roman"/>
          <w:sz w:val="28"/>
          <w:szCs w:val="28"/>
          <w:lang w:val="uk-UA"/>
        </w:rPr>
      </w:pPr>
    </w:p>
    <w:p w:rsidR="006E6A2A" w:rsidRPr="00E82DA6" w:rsidRDefault="006E6A2A" w:rsidP="00E82DA6">
      <w:pPr>
        <w:spacing w:after="0"/>
        <w:jc w:val="center"/>
        <w:rPr>
          <w:rFonts w:ascii="Times New Roman" w:hAnsi="Times New Roman"/>
          <w:sz w:val="16"/>
          <w:szCs w:val="16"/>
          <w:lang w:val="uk-UA"/>
        </w:rPr>
      </w:pPr>
      <w:r w:rsidRPr="00E82DA6">
        <w:rPr>
          <w:rFonts w:ascii="Times New Roman" w:hAnsi="Times New Roman"/>
          <w:szCs w:val="28"/>
        </w:rPr>
        <w:object w:dxaOrig="73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5pt" o:ole="" fillcolor="window">
            <v:imagedata r:id="rId5" o:title=""/>
            <o:lock v:ext="edit" aspectratio="f"/>
          </v:shape>
          <o:OLEObject Type="Embed" ProgID="CorelDraw.Graphic.8" ShapeID="_x0000_i1025" DrawAspect="Content" ObjectID="_1829474962" r:id="rId6"/>
        </w:object>
      </w:r>
    </w:p>
    <w:p w:rsidR="006E6A2A" w:rsidRPr="00E82DA6" w:rsidRDefault="006E6A2A" w:rsidP="00E82DA6">
      <w:pPr>
        <w:spacing w:after="0"/>
        <w:jc w:val="center"/>
        <w:rPr>
          <w:rFonts w:ascii="Times New Roman" w:hAnsi="Times New Roman"/>
          <w:b/>
          <w:sz w:val="28"/>
          <w:szCs w:val="28"/>
          <w:lang w:val="uk-UA"/>
        </w:rPr>
      </w:pPr>
      <w:r w:rsidRPr="00E82DA6">
        <w:rPr>
          <w:rFonts w:ascii="Times New Roman" w:hAnsi="Times New Roman"/>
          <w:b/>
          <w:sz w:val="28"/>
          <w:szCs w:val="28"/>
          <w:lang w:val="uk-UA"/>
        </w:rPr>
        <w:t>МІСЦЕВЕ  САМОВРЯДУВАННЯ</w:t>
      </w:r>
    </w:p>
    <w:p w:rsidR="006E6A2A" w:rsidRPr="00E82DA6" w:rsidRDefault="006E6A2A" w:rsidP="00E82DA6">
      <w:pPr>
        <w:spacing w:after="0"/>
        <w:jc w:val="center"/>
        <w:rPr>
          <w:rFonts w:ascii="Times New Roman" w:hAnsi="Times New Roman"/>
          <w:b/>
          <w:sz w:val="28"/>
          <w:szCs w:val="28"/>
          <w:lang w:val="uk-UA"/>
        </w:rPr>
      </w:pPr>
      <w:r w:rsidRPr="00E82DA6">
        <w:rPr>
          <w:rFonts w:ascii="Times New Roman" w:hAnsi="Times New Roman"/>
          <w:b/>
          <w:sz w:val="28"/>
          <w:szCs w:val="28"/>
          <w:lang w:val="uk-UA"/>
        </w:rPr>
        <w:t>ВАСИЛЬКІВСЬКА СЕЛИЩНА РАДА</w:t>
      </w:r>
    </w:p>
    <w:p w:rsidR="006E6A2A" w:rsidRPr="00E82DA6" w:rsidRDefault="006E6A2A" w:rsidP="00E82DA6">
      <w:pPr>
        <w:spacing w:after="0"/>
        <w:jc w:val="center"/>
        <w:rPr>
          <w:rFonts w:ascii="Times New Roman" w:hAnsi="Times New Roman"/>
          <w:b/>
          <w:sz w:val="28"/>
          <w:szCs w:val="28"/>
          <w:lang w:val="uk-UA"/>
        </w:rPr>
      </w:pPr>
      <w:r w:rsidRPr="00E82DA6">
        <w:rPr>
          <w:rFonts w:ascii="Times New Roman" w:hAnsi="Times New Roman"/>
          <w:b/>
          <w:sz w:val="28"/>
          <w:szCs w:val="28"/>
          <w:lang w:val="uk-UA"/>
        </w:rPr>
        <w:t>ДНІПРОПЕТРОВСЬКОЇ ОБЛАСТІ</w:t>
      </w:r>
    </w:p>
    <w:p w:rsidR="006E6A2A" w:rsidRPr="00E82DA6" w:rsidRDefault="006E6A2A" w:rsidP="00E82DA6">
      <w:pPr>
        <w:spacing w:after="0"/>
        <w:jc w:val="center"/>
        <w:rPr>
          <w:rFonts w:ascii="Times New Roman" w:hAnsi="Times New Roman"/>
          <w:b/>
          <w:sz w:val="28"/>
          <w:szCs w:val="28"/>
          <w:lang w:val="uk-UA"/>
        </w:rPr>
      </w:pPr>
      <w:r w:rsidRPr="00E82DA6">
        <w:rPr>
          <w:rFonts w:ascii="Times New Roman" w:hAnsi="Times New Roman"/>
          <w:b/>
          <w:sz w:val="28"/>
          <w:szCs w:val="28"/>
          <w:lang w:val="uk-UA"/>
        </w:rPr>
        <w:t>ВОСЬМОГО СКЛИКАННЯ</w:t>
      </w:r>
    </w:p>
    <w:p w:rsidR="006E6A2A" w:rsidRPr="00E82DA6" w:rsidRDefault="006E6A2A" w:rsidP="00E82DA6">
      <w:pPr>
        <w:pBdr>
          <w:bottom w:val="single" w:sz="12" w:space="1" w:color="auto"/>
        </w:pBdr>
        <w:spacing w:after="0"/>
        <w:jc w:val="center"/>
        <w:rPr>
          <w:rFonts w:ascii="Times New Roman" w:hAnsi="Times New Roman"/>
          <w:b/>
          <w:sz w:val="28"/>
          <w:szCs w:val="28"/>
          <w:lang w:val="uk-UA"/>
        </w:rPr>
      </w:pPr>
      <w:r w:rsidRPr="00E82DA6">
        <w:rPr>
          <w:rFonts w:ascii="Times New Roman" w:hAnsi="Times New Roman"/>
          <w:b/>
          <w:sz w:val="28"/>
          <w:szCs w:val="28"/>
          <w:lang w:val="uk-UA"/>
        </w:rPr>
        <w:t xml:space="preserve">ШІСТДЕСЯТ </w:t>
      </w:r>
      <w:r w:rsidR="0097009D">
        <w:rPr>
          <w:rFonts w:ascii="Times New Roman" w:hAnsi="Times New Roman"/>
          <w:b/>
          <w:sz w:val="28"/>
          <w:szCs w:val="28"/>
          <w:lang w:val="uk-UA"/>
        </w:rPr>
        <w:t>ДРУГА</w:t>
      </w:r>
      <w:r w:rsidRPr="00E82DA6">
        <w:rPr>
          <w:rFonts w:ascii="Times New Roman" w:hAnsi="Times New Roman"/>
          <w:b/>
          <w:sz w:val="28"/>
          <w:szCs w:val="28"/>
          <w:lang w:val="uk-UA"/>
        </w:rPr>
        <w:t xml:space="preserve"> СЕСІЯ</w:t>
      </w:r>
    </w:p>
    <w:p w:rsidR="006E6A2A" w:rsidRPr="00E82DA6" w:rsidRDefault="006E6A2A" w:rsidP="00E82DA6">
      <w:pPr>
        <w:spacing w:after="0"/>
        <w:rPr>
          <w:rFonts w:ascii="Times New Roman" w:hAnsi="Times New Roman"/>
        </w:rPr>
      </w:pPr>
    </w:p>
    <w:p w:rsidR="00E82DA6" w:rsidRDefault="00E82DA6" w:rsidP="00E82DA6">
      <w:pPr>
        <w:pStyle w:val="a3"/>
        <w:tabs>
          <w:tab w:val="center" w:pos="4677"/>
          <w:tab w:val="left" w:pos="8513"/>
        </w:tabs>
        <w:rPr>
          <w:rFonts w:ascii="Times New Roman" w:hAnsi="Times New Roman"/>
          <w:sz w:val="28"/>
          <w:szCs w:val="28"/>
          <w:lang w:val="uk-UA"/>
        </w:rPr>
      </w:pPr>
      <w:r>
        <w:rPr>
          <w:rFonts w:ascii="Times New Roman" w:hAnsi="Times New Roman"/>
          <w:sz w:val="28"/>
          <w:szCs w:val="28"/>
          <w:lang w:val="uk-UA"/>
        </w:rPr>
        <w:tab/>
      </w:r>
      <w:r w:rsidR="006E6A2A" w:rsidRPr="0097009D">
        <w:rPr>
          <w:rFonts w:ascii="Times New Roman" w:hAnsi="Times New Roman"/>
          <w:b/>
          <w:sz w:val="28"/>
          <w:szCs w:val="28"/>
          <w:lang w:val="uk-UA"/>
        </w:rPr>
        <w:t xml:space="preserve">Р І Ш Е Н </w:t>
      </w:r>
      <w:proofErr w:type="spellStart"/>
      <w:r w:rsidR="006E6A2A" w:rsidRPr="0097009D">
        <w:rPr>
          <w:rFonts w:ascii="Times New Roman" w:hAnsi="Times New Roman"/>
          <w:b/>
          <w:sz w:val="28"/>
          <w:szCs w:val="28"/>
          <w:lang w:val="uk-UA"/>
        </w:rPr>
        <w:t>Н</w:t>
      </w:r>
      <w:proofErr w:type="spellEnd"/>
      <w:r w:rsidR="006E6A2A" w:rsidRPr="0097009D">
        <w:rPr>
          <w:rFonts w:ascii="Times New Roman" w:hAnsi="Times New Roman"/>
          <w:b/>
          <w:sz w:val="28"/>
          <w:szCs w:val="28"/>
          <w:lang w:val="uk-UA"/>
        </w:rPr>
        <w:t xml:space="preserve"> Я</w:t>
      </w:r>
      <w:r>
        <w:rPr>
          <w:rFonts w:ascii="Times New Roman" w:hAnsi="Times New Roman"/>
          <w:sz w:val="28"/>
          <w:szCs w:val="28"/>
          <w:lang w:val="uk-UA"/>
        </w:rPr>
        <w:tab/>
      </w:r>
    </w:p>
    <w:p w:rsidR="00741E75" w:rsidRPr="0097009D" w:rsidRDefault="00741E75" w:rsidP="00E82DA6">
      <w:pPr>
        <w:pStyle w:val="a3"/>
        <w:rPr>
          <w:rFonts w:ascii="Times New Roman" w:hAnsi="Times New Roman"/>
          <w:b/>
          <w:sz w:val="28"/>
          <w:szCs w:val="28"/>
          <w:lang w:val="uk-UA"/>
        </w:rPr>
      </w:pPr>
      <w:r w:rsidRPr="0097009D">
        <w:rPr>
          <w:rFonts w:ascii="Times New Roman" w:hAnsi="Times New Roman"/>
          <w:b/>
          <w:sz w:val="28"/>
          <w:szCs w:val="28"/>
          <w:lang w:val="uk-UA"/>
        </w:rPr>
        <w:t xml:space="preserve">Про </w:t>
      </w:r>
      <w:r w:rsidR="00371FC4" w:rsidRPr="0097009D">
        <w:rPr>
          <w:rFonts w:ascii="Times New Roman" w:hAnsi="Times New Roman"/>
          <w:b/>
          <w:sz w:val="28"/>
          <w:szCs w:val="28"/>
          <w:lang w:val="uk-UA"/>
        </w:rPr>
        <w:t xml:space="preserve">затвердження програми «Фінансова підтримка </w:t>
      </w:r>
    </w:p>
    <w:p w:rsidR="00371FC4" w:rsidRPr="0097009D" w:rsidRDefault="00566177" w:rsidP="00371FC4">
      <w:pPr>
        <w:pStyle w:val="a3"/>
        <w:rPr>
          <w:rFonts w:ascii="Times New Roman" w:hAnsi="Times New Roman"/>
          <w:b/>
          <w:sz w:val="28"/>
          <w:szCs w:val="28"/>
          <w:lang w:val="uk-UA"/>
        </w:rPr>
      </w:pPr>
      <w:r w:rsidRPr="0097009D">
        <w:rPr>
          <w:rFonts w:ascii="Times New Roman" w:hAnsi="Times New Roman"/>
          <w:b/>
          <w:sz w:val="28"/>
          <w:szCs w:val="28"/>
          <w:lang w:val="uk-UA"/>
        </w:rPr>
        <w:t>комунальної</w:t>
      </w:r>
      <w:r w:rsidR="00371FC4" w:rsidRPr="0097009D">
        <w:rPr>
          <w:rFonts w:ascii="Times New Roman" w:hAnsi="Times New Roman"/>
          <w:b/>
          <w:sz w:val="28"/>
          <w:szCs w:val="28"/>
          <w:lang w:val="uk-UA"/>
        </w:rPr>
        <w:t xml:space="preserve"> </w:t>
      </w:r>
      <w:r w:rsidRPr="0097009D">
        <w:rPr>
          <w:rFonts w:ascii="Times New Roman" w:hAnsi="Times New Roman"/>
          <w:b/>
          <w:sz w:val="28"/>
          <w:szCs w:val="28"/>
          <w:lang w:val="uk-UA"/>
        </w:rPr>
        <w:t>установи</w:t>
      </w:r>
      <w:r w:rsidR="00371FC4" w:rsidRPr="0097009D">
        <w:rPr>
          <w:rFonts w:ascii="Times New Roman" w:hAnsi="Times New Roman"/>
          <w:b/>
          <w:sz w:val="28"/>
          <w:szCs w:val="28"/>
          <w:lang w:val="uk-UA"/>
        </w:rPr>
        <w:t xml:space="preserve"> «Трудовий архів» Васильківської</w:t>
      </w:r>
    </w:p>
    <w:p w:rsidR="00371FC4" w:rsidRPr="0097009D" w:rsidRDefault="00371FC4" w:rsidP="00371FC4">
      <w:pPr>
        <w:pStyle w:val="a3"/>
        <w:rPr>
          <w:rFonts w:ascii="Times New Roman" w:hAnsi="Times New Roman"/>
          <w:b/>
          <w:sz w:val="28"/>
          <w:szCs w:val="28"/>
          <w:lang w:val="uk-UA"/>
        </w:rPr>
      </w:pPr>
      <w:r w:rsidRPr="0097009D">
        <w:rPr>
          <w:rFonts w:ascii="Times New Roman" w:hAnsi="Times New Roman"/>
          <w:b/>
          <w:sz w:val="28"/>
          <w:szCs w:val="28"/>
          <w:lang w:val="uk-UA"/>
        </w:rPr>
        <w:t xml:space="preserve">селищної ради Синельниківського району </w:t>
      </w:r>
    </w:p>
    <w:p w:rsidR="00371FC4" w:rsidRPr="0097009D" w:rsidRDefault="00371FC4" w:rsidP="00371FC4">
      <w:pPr>
        <w:pStyle w:val="a3"/>
        <w:rPr>
          <w:rFonts w:ascii="Times New Roman" w:hAnsi="Times New Roman"/>
          <w:b/>
          <w:sz w:val="28"/>
          <w:szCs w:val="28"/>
          <w:lang w:val="uk-UA"/>
        </w:rPr>
      </w:pPr>
      <w:r w:rsidRPr="0097009D">
        <w:rPr>
          <w:rFonts w:ascii="Times New Roman" w:hAnsi="Times New Roman"/>
          <w:b/>
          <w:sz w:val="28"/>
          <w:szCs w:val="28"/>
          <w:lang w:val="uk-UA"/>
        </w:rPr>
        <w:t>Дніпропетровської області</w:t>
      </w:r>
      <w:r w:rsidR="00230F02" w:rsidRPr="0097009D">
        <w:rPr>
          <w:rFonts w:ascii="Times New Roman" w:hAnsi="Times New Roman"/>
          <w:b/>
          <w:sz w:val="28"/>
          <w:szCs w:val="28"/>
          <w:lang w:val="uk-UA"/>
        </w:rPr>
        <w:t xml:space="preserve"> на 202</w:t>
      </w:r>
      <w:r w:rsidR="00F308A2" w:rsidRPr="0097009D">
        <w:rPr>
          <w:rFonts w:ascii="Times New Roman" w:hAnsi="Times New Roman"/>
          <w:b/>
          <w:sz w:val="28"/>
          <w:szCs w:val="28"/>
          <w:lang w:val="uk-UA"/>
        </w:rPr>
        <w:t>6</w:t>
      </w:r>
      <w:r w:rsidR="00230F02" w:rsidRPr="0097009D">
        <w:rPr>
          <w:rFonts w:ascii="Times New Roman" w:hAnsi="Times New Roman"/>
          <w:b/>
          <w:sz w:val="28"/>
          <w:szCs w:val="28"/>
          <w:lang w:val="uk-UA"/>
        </w:rPr>
        <w:t>-202</w:t>
      </w:r>
      <w:r w:rsidR="00F308A2" w:rsidRPr="0097009D">
        <w:rPr>
          <w:rFonts w:ascii="Times New Roman" w:hAnsi="Times New Roman"/>
          <w:b/>
          <w:sz w:val="28"/>
          <w:szCs w:val="28"/>
          <w:lang w:val="uk-UA"/>
        </w:rPr>
        <w:t>9</w:t>
      </w:r>
      <w:r w:rsidR="00230F02" w:rsidRPr="0097009D">
        <w:rPr>
          <w:rFonts w:ascii="Times New Roman" w:hAnsi="Times New Roman"/>
          <w:b/>
          <w:sz w:val="28"/>
          <w:szCs w:val="28"/>
          <w:lang w:val="uk-UA"/>
        </w:rPr>
        <w:t xml:space="preserve"> роки</w:t>
      </w:r>
      <w:r w:rsidR="00DA448F" w:rsidRPr="0097009D">
        <w:rPr>
          <w:rFonts w:ascii="Times New Roman" w:hAnsi="Times New Roman"/>
          <w:b/>
          <w:sz w:val="28"/>
          <w:szCs w:val="28"/>
          <w:lang w:val="uk-UA"/>
        </w:rPr>
        <w:t>»</w:t>
      </w:r>
    </w:p>
    <w:p w:rsidR="00DA05ED" w:rsidRPr="00834E24" w:rsidRDefault="00DA05ED" w:rsidP="00371FC4">
      <w:pPr>
        <w:pStyle w:val="a3"/>
        <w:rPr>
          <w:rFonts w:ascii="Times New Roman" w:hAnsi="Times New Roman"/>
          <w:sz w:val="28"/>
          <w:szCs w:val="28"/>
          <w:lang w:val="uk-UA"/>
        </w:rPr>
      </w:pPr>
    </w:p>
    <w:p w:rsidR="00CB1ABF" w:rsidRDefault="00371FC4" w:rsidP="00CB1ABF">
      <w:pPr>
        <w:pStyle w:val="HTML"/>
        <w:ind w:firstLine="709"/>
        <w:jc w:val="both"/>
        <w:rPr>
          <w:rFonts w:ascii="Times New Roman" w:hAnsi="Times New Roman" w:cs="Times New Roman"/>
          <w:b/>
          <w:bCs/>
          <w:color w:val="auto"/>
          <w:sz w:val="28"/>
          <w:szCs w:val="28"/>
          <w:lang w:val="uk-UA"/>
        </w:rPr>
      </w:pPr>
      <w:r>
        <w:rPr>
          <w:rFonts w:ascii="Times New Roman" w:hAnsi="Times New Roman"/>
          <w:sz w:val="28"/>
          <w:szCs w:val="28"/>
          <w:lang w:val="uk-UA"/>
        </w:rPr>
        <w:t>З метою здійснення заходів, спрямованих на розв’язання найактуальніших проблем розвитку архівної справи у громаді</w:t>
      </w:r>
      <w:r w:rsidR="00230F02">
        <w:rPr>
          <w:rFonts w:ascii="Times New Roman" w:hAnsi="Times New Roman"/>
          <w:sz w:val="28"/>
          <w:szCs w:val="28"/>
          <w:lang w:val="uk-UA"/>
        </w:rPr>
        <w:t>, задоволення соціальних потреб громадян до Закону України «Про національний архівний фонд та архівні установи», Правил роботи архівних установ України, затверджених наказом Міністерства юстиції України від 08.04.2013 № 656/5, керуючись ст. 26 ч. 1 ст. 59 Закону України «Про місцеве самоврядування в Україні»</w:t>
      </w:r>
      <w:r w:rsidR="00741E75" w:rsidRPr="00834E24">
        <w:rPr>
          <w:rFonts w:ascii="Times New Roman" w:hAnsi="Times New Roman"/>
          <w:sz w:val="28"/>
          <w:szCs w:val="28"/>
          <w:lang w:val="uk-UA"/>
        </w:rPr>
        <w:t xml:space="preserve">, </w:t>
      </w:r>
      <w:r w:rsidR="00CB1ABF">
        <w:rPr>
          <w:rFonts w:ascii="Times New Roman" w:hAnsi="Times New Roman" w:cs="Times New Roman"/>
          <w:color w:val="auto"/>
          <w:sz w:val="28"/>
          <w:szCs w:val="28"/>
          <w:lang w:val="uk-UA"/>
        </w:rPr>
        <w:t>в</w:t>
      </w:r>
      <w:r w:rsidR="00CB1ABF" w:rsidRPr="00FF21DA">
        <w:rPr>
          <w:rFonts w:ascii="Times New Roman" w:hAnsi="Times New Roman" w:cs="Times New Roman"/>
          <w:color w:val="auto"/>
          <w:sz w:val="28"/>
          <w:szCs w:val="28"/>
          <w:lang w:val="uk-UA"/>
        </w:rPr>
        <w:t>раховуючи висновки постійної комісії селищної ради комісії з питань планування, фінансів, бюджету, соціально-економічного розвитку, промисловості та підприємництва, селищна рада</w:t>
      </w:r>
      <w:r w:rsidR="00CB1ABF" w:rsidRPr="00FF21DA">
        <w:rPr>
          <w:rFonts w:ascii="Times New Roman" w:hAnsi="Times New Roman" w:cs="Times New Roman"/>
          <w:b/>
          <w:bCs/>
          <w:color w:val="auto"/>
          <w:sz w:val="28"/>
          <w:szCs w:val="28"/>
          <w:lang w:val="uk-UA"/>
        </w:rPr>
        <w:t xml:space="preserve"> </w:t>
      </w:r>
    </w:p>
    <w:p w:rsidR="00D42729" w:rsidRDefault="00D42729" w:rsidP="00834E24">
      <w:pPr>
        <w:pStyle w:val="a3"/>
        <w:jc w:val="both"/>
        <w:rPr>
          <w:rFonts w:ascii="Times New Roman" w:hAnsi="Times New Roman"/>
          <w:color w:val="000000"/>
          <w:sz w:val="28"/>
          <w:szCs w:val="28"/>
          <w:lang w:val="uk-UA"/>
        </w:rPr>
      </w:pPr>
    </w:p>
    <w:p w:rsidR="00741E75" w:rsidRPr="00834E24" w:rsidRDefault="00741E75" w:rsidP="00834E24">
      <w:pPr>
        <w:pStyle w:val="a3"/>
        <w:jc w:val="both"/>
        <w:rPr>
          <w:rFonts w:ascii="Times New Roman" w:hAnsi="Times New Roman"/>
          <w:sz w:val="28"/>
          <w:szCs w:val="28"/>
          <w:lang w:val="uk-UA"/>
        </w:rPr>
      </w:pPr>
      <w:r w:rsidRPr="00834E24">
        <w:rPr>
          <w:rFonts w:ascii="Times New Roman" w:hAnsi="Times New Roman"/>
          <w:color w:val="000000"/>
          <w:sz w:val="28"/>
          <w:szCs w:val="28"/>
          <w:lang w:val="uk-UA"/>
        </w:rPr>
        <w:t xml:space="preserve"> </w:t>
      </w:r>
      <w:r w:rsidR="00D42729" w:rsidRPr="00834E24">
        <w:rPr>
          <w:rFonts w:ascii="Times New Roman" w:hAnsi="Times New Roman"/>
          <w:b/>
          <w:color w:val="000000"/>
          <w:sz w:val="28"/>
          <w:szCs w:val="28"/>
          <w:lang w:val="uk-UA"/>
        </w:rPr>
        <w:t>ВИРІШИЛА:</w:t>
      </w:r>
    </w:p>
    <w:p w:rsidR="00741E75" w:rsidRDefault="00741E75" w:rsidP="00741E75">
      <w:pPr>
        <w:pStyle w:val="a3"/>
        <w:rPr>
          <w:rFonts w:ascii="Times New Roman" w:hAnsi="Times New Roman"/>
          <w:color w:val="000000"/>
          <w:sz w:val="28"/>
          <w:szCs w:val="28"/>
          <w:lang w:val="uk-UA"/>
        </w:rPr>
      </w:pPr>
    </w:p>
    <w:p w:rsidR="00741E75" w:rsidRDefault="00741E75" w:rsidP="0097009D">
      <w:pPr>
        <w:pStyle w:val="a3"/>
        <w:numPr>
          <w:ilvl w:val="0"/>
          <w:numId w:val="1"/>
        </w:numPr>
        <w:tabs>
          <w:tab w:val="left" w:pos="284"/>
        </w:tabs>
        <w:spacing w:line="276" w:lineRule="auto"/>
        <w:ind w:left="0" w:firstLine="0"/>
        <w:jc w:val="both"/>
        <w:rPr>
          <w:rFonts w:ascii="Times New Roman" w:hAnsi="Times New Roman"/>
          <w:color w:val="000000"/>
          <w:sz w:val="28"/>
          <w:szCs w:val="28"/>
          <w:lang w:val="uk-UA"/>
        </w:rPr>
      </w:pPr>
      <w:r w:rsidRPr="00566177">
        <w:rPr>
          <w:rFonts w:ascii="Times New Roman" w:hAnsi="Times New Roman"/>
          <w:color w:val="000000"/>
          <w:sz w:val="28"/>
          <w:szCs w:val="28"/>
          <w:lang w:val="uk-UA"/>
        </w:rPr>
        <w:t>Затвердити</w:t>
      </w:r>
      <w:r w:rsidR="00D42729" w:rsidRPr="00566177">
        <w:rPr>
          <w:rFonts w:ascii="Times New Roman" w:hAnsi="Times New Roman"/>
          <w:color w:val="000000"/>
          <w:sz w:val="28"/>
          <w:szCs w:val="28"/>
          <w:lang w:val="uk-UA"/>
        </w:rPr>
        <w:t xml:space="preserve"> </w:t>
      </w:r>
      <w:r w:rsidR="00230F02" w:rsidRPr="00566177">
        <w:rPr>
          <w:rFonts w:ascii="Times New Roman" w:hAnsi="Times New Roman"/>
          <w:color w:val="000000"/>
          <w:sz w:val="28"/>
          <w:szCs w:val="28"/>
          <w:lang w:val="uk-UA"/>
        </w:rPr>
        <w:t xml:space="preserve">Програму «Фінансова підтримка </w:t>
      </w:r>
      <w:r w:rsidR="00566177" w:rsidRPr="00566177">
        <w:rPr>
          <w:rFonts w:ascii="Times New Roman" w:hAnsi="Times New Roman"/>
          <w:color w:val="000000"/>
          <w:sz w:val="28"/>
          <w:szCs w:val="28"/>
          <w:lang w:val="uk-UA"/>
        </w:rPr>
        <w:t>комунальної установи</w:t>
      </w:r>
      <w:r w:rsidR="00230F02" w:rsidRPr="00566177">
        <w:rPr>
          <w:rFonts w:ascii="Times New Roman" w:hAnsi="Times New Roman"/>
          <w:color w:val="000000"/>
          <w:sz w:val="28"/>
          <w:szCs w:val="28"/>
          <w:lang w:val="uk-UA"/>
        </w:rPr>
        <w:t xml:space="preserve"> «Трудовий архів» Васильківської селищної ради Синельниківського</w:t>
      </w:r>
      <w:r w:rsidR="00230F02">
        <w:rPr>
          <w:rFonts w:ascii="Times New Roman" w:hAnsi="Times New Roman"/>
          <w:color w:val="000000"/>
          <w:sz w:val="28"/>
          <w:szCs w:val="28"/>
          <w:lang w:val="uk-UA"/>
        </w:rPr>
        <w:t xml:space="preserve"> району Дніпропетровської області на </w:t>
      </w:r>
      <w:r w:rsidR="00230F02" w:rsidRPr="00F308A2">
        <w:rPr>
          <w:rFonts w:ascii="Times New Roman" w:hAnsi="Times New Roman"/>
          <w:color w:val="000000"/>
          <w:sz w:val="28"/>
          <w:szCs w:val="28"/>
          <w:lang w:val="uk-UA"/>
        </w:rPr>
        <w:t>202</w:t>
      </w:r>
      <w:r w:rsidR="00F308A2" w:rsidRPr="00F308A2">
        <w:rPr>
          <w:rFonts w:ascii="Times New Roman" w:hAnsi="Times New Roman"/>
          <w:color w:val="000000"/>
          <w:sz w:val="28"/>
          <w:szCs w:val="28"/>
          <w:lang w:val="uk-UA"/>
        </w:rPr>
        <w:t>6-2029</w:t>
      </w:r>
      <w:r w:rsidR="00230F02" w:rsidRPr="00F308A2">
        <w:rPr>
          <w:rFonts w:ascii="Times New Roman" w:hAnsi="Times New Roman"/>
          <w:color w:val="000000"/>
          <w:sz w:val="28"/>
          <w:szCs w:val="28"/>
          <w:lang w:val="uk-UA"/>
        </w:rPr>
        <w:t xml:space="preserve"> роки</w:t>
      </w:r>
      <w:r w:rsidR="00230F02">
        <w:rPr>
          <w:rFonts w:ascii="Times New Roman" w:hAnsi="Times New Roman"/>
          <w:color w:val="000000"/>
          <w:sz w:val="28"/>
          <w:szCs w:val="28"/>
          <w:lang w:val="uk-UA"/>
        </w:rPr>
        <w:t>»</w:t>
      </w:r>
      <w:r w:rsidR="00834E24">
        <w:rPr>
          <w:rFonts w:ascii="Times New Roman" w:hAnsi="Times New Roman"/>
          <w:color w:val="000000"/>
          <w:sz w:val="28"/>
          <w:szCs w:val="28"/>
          <w:lang w:val="uk-UA"/>
        </w:rPr>
        <w:t>, згідно з додатком</w:t>
      </w:r>
      <w:r w:rsidRPr="00834E24">
        <w:rPr>
          <w:rFonts w:ascii="Times New Roman" w:hAnsi="Times New Roman"/>
          <w:color w:val="000000"/>
          <w:sz w:val="28"/>
          <w:szCs w:val="28"/>
          <w:lang w:val="uk-UA"/>
        </w:rPr>
        <w:t xml:space="preserve"> </w:t>
      </w:r>
      <w:r w:rsidR="00B942DF" w:rsidRPr="00834E24">
        <w:rPr>
          <w:rFonts w:ascii="Times New Roman" w:hAnsi="Times New Roman"/>
          <w:color w:val="000000"/>
          <w:sz w:val="28"/>
          <w:szCs w:val="28"/>
          <w:lang w:val="uk-UA"/>
        </w:rPr>
        <w:t>1</w:t>
      </w:r>
      <w:r w:rsidR="00865646">
        <w:rPr>
          <w:rFonts w:ascii="Times New Roman" w:hAnsi="Times New Roman"/>
          <w:color w:val="000000"/>
          <w:sz w:val="28"/>
          <w:szCs w:val="28"/>
          <w:lang w:val="uk-UA"/>
        </w:rPr>
        <w:t>.</w:t>
      </w:r>
    </w:p>
    <w:p w:rsidR="00BB06EF" w:rsidRPr="00834E24" w:rsidRDefault="00BB06EF" w:rsidP="0097009D">
      <w:pPr>
        <w:pStyle w:val="a3"/>
        <w:numPr>
          <w:ilvl w:val="0"/>
          <w:numId w:val="1"/>
        </w:numPr>
        <w:tabs>
          <w:tab w:val="left" w:pos="284"/>
        </w:tabs>
        <w:spacing w:line="276" w:lineRule="auto"/>
        <w:ind w:left="0" w:firstLine="0"/>
        <w:jc w:val="both"/>
        <w:rPr>
          <w:rFonts w:ascii="Times New Roman" w:hAnsi="Times New Roman"/>
          <w:color w:val="000000"/>
          <w:sz w:val="28"/>
          <w:szCs w:val="28"/>
          <w:lang w:val="uk-UA"/>
        </w:rPr>
      </w:pPr>
      <w:r w:rsidRPr="007F361B">
        <w:rPr>
          <w:rFonts w:ascii="Times New Roman" w:hAnsi="Times New Roman"/>
          <w:sz w:val="28"/>
          <w:szCs w:val="28"/>
          <w:lang w:val="uk-UA"/>
        </w:rPr>
        <w:t>Оприлюднити дане рішення  згідно чинного законодавства.</w:t>
      </w:r>
    </w:p>
    <w:p w:rsidR="00CE2CBD" w:rsidRPr="00834E24" w:rsidRDefault="00834E24" w:rsidP="0097009D">
      <w:pPr>
        <w:pStyle w:val="a7"/>
        <w:numPr>
          <w:ilvl w:val="0"/>
          <w:numId w:val="1"/>
        </w:numPr>
        <w:tabs>
          <w:tab w:val="left" w:pos="284"/>
        </w:tabs>
        <w:spacing w:after="0"/>
        <w:ind w:left="0" w:firstLine="0"/>
        <w:jc w:val="both"/>
        <w:rPr>
          <w:rFonts w:ascii="Times New Roman" w:eastAsia="Calibri" w:hAnsi="Times New Roman" w:cs="Times New Roman"/>
          <w:sz w:val="28"/>
          <w:szCs w:val="28"/>
          <w:lang w:val="uk-UA"/>
        </w:rPr>
      </w:pPr>
      <w:r w:rsidRPr="00834E24">
        <w:rPr>
          <w:rFonts w:ascii="Times New Roman" w:hAnsi="Times New Roman" w:cs="Times New Roman"/>
          <w:bCs/>
          <w:sz w:val="28"/>
          <w:szCs w:val="28"/>
          <w:lang w:val="uk-UA"/>
        </w:rPr>
        <w:t xml:space="preserve">Контроль за виконанням рішення покласти на постійну комісію </w:t>
      </w:r>
      <w:r w:rsidRPr="00834E24">
        <w:rPr>
          <w:rFonts w:ascii="Times New Roman" w:hAnsi="Times New Roman" w:cs="Times New Roman"/>
          <w:sz w:val="28"/>
          <w:szCs w:val="28"/>
          <w:lang w:val="uk-UA"/>
        </w:rPr>
        <w:t xml:space="preserve">з питань планування, фінансів, бюджету, соціально-економічного розвитку, промисловості та підприємництва </w:t>
      </w:r>
      <w:r w:rsidR="005249CF" w:rsidRPr="00834E24">
        <w:rPr>
          <w:rFonts w:ascii="Times New Roman" w:eastAsia="Times New Roman" w:hAnsi="Times New Roman" w:cs="Times New Roman"/>
          <w:color w:val="000000"/>
          <w:sz w:val="28"/>
          <w:szCs w:val="28"/>
          <w:lang w:val="uk-UA" w:eastAsia="ru-RU"/>
        </w:rPr>
        <w:t>(</w:t>
      </w:r>
      <w:r w:rsidR="005249CF" w:rsidRPr="006E6A2A">
        <w:rPr>
          <w:rFonts w:ascii="Times New Roman" w:eastAsia="Times New Roman" w:hAnsi="Times New Roman" w:cs="Times New Roman"/>
          <w:color w:val="000000"/>
          <w:sz w:val="28"/>
          <w:szCs w:val="28"/>
          <w:lang w:val="uk-UA" w:eastAsia="ru-RU"/>
        </w:rPr>
        <w:t xml:space="preserve">голова </w:t>
      </w:r>
      <w:r w:rsidR="00D42729" w:rsidRPr="006E6A2A">
        <w:rPr>
          <w:rFonts w:ascii="Times New Roman" w:eastAsia="Times New Roman" w:hAnsi="Times New Roman" w:cs="Times New Roman"/>
          <w:color w:val="000000"/>
          <w:sz w:val="28"/>
          <w:szCs w:val="28"/>
          <w:lang w:val="uk-UA" w:eastAsia="ru-RU"/>
        </w:rPr>
        <w:t>Мудрак А.А.)</w:t>
      </w:r>
    </w:p>
    <w:p w:rsidR="00741E75" w:rsidRPr="00FE5BF4" w:rsidRDefault="00741E75" w:rsidP="00741E75">
      <w:pPr>
        <w:pStyle w:val="a3"/>
        <w:rPr>
          <w:rFonts w:ascii="Times New Roman" w:hAnsi="Times New Roman"/>
          <w:sz w:val="28"/>
          <w:szCs w:val="28"/>
          <w:lang w:val="uk-UA"/>
        </w:rPr>
      </w:pPr>
    </w:p>
    <w:p w:rsidR="00BB06EF" w:rsidRPr="00BB06EF" w:rsidRDefault="00BB06EF" w:rsidP="00BB06EF">
      <w:pPr>
        <w:tabs>
          <w:tab w:val="left" w:pos="6198"/>
        </w:tabs>
        <w:spacing w:after="0"/>
        <w:rPr>
          <w:rFonts w:ascii="Times New Roman" w:hAnsi="Times New Roman"/>
          <w:sz w:val="28"/>
          <w:szCs w:val="28"/>
          <w:lang w:val="uk-UA"/>
        </w:rPr>
      </w:pPr>
      <w:r w:rsidRPr="00BB06EF">
        <w:rPr>
          <w:rFonts w:ascii="Times New Roman" w:hAnsi="Times New Roman"/>
          <w:sz w:val="28"/>
          <w:szCs w:val="28"/>
          <w:lang w:val="uk-UA"/>
        </w:rPr>
        <w:t>Селищний голова</w:t>
      </w:r>
      <w:r w:rsidRPr="00BB06EF">
        <w:rPr>
          <w:rFonts w:ascii="Times New Roman" w:hAnsi="Times New Roman"/>
          <w:sz w:val="28"/>
          <w:szCs w:val="28"/>
          <w:lang w:val="uk-UA"/>
        </w:rPr>
        <w:tab/>
        <w:t xml:space="preserve"> Сергій ПАВЛІЧЕНКО</w:t>
      </w:r>
    </w:p>
    <w:p w:rsidR="00BB06EF" w:rsidRPr="00BB06EF" w:rsidRDefault="00BB06EF" w:rsidP="00BB06EF">
      <w:pPr>
        <w:spacing w:after="0"/>
        <w:rPr>
          <w:rFonts w:ascii="Times New Roman" w:hAnsi="Times New Roman"/>
          <w:sz w:val="28"/>
          <w:szCs w:val="28"/>
          <w:lang w:val="uk-UA"/>
        </w:rPr>
      </w:pPr>
      <w:r w:rsidRPr="00BB06EF">
        <w:rPr>
          <w:rFonts w:ascii="Times New Roman" w:hAnsi="Times New Roman"/>
          <w:sz w:val="28"/>
          <w:szCs w:val="28"/>
          <w:lang w:val="uk-UA"/>
        </w:rPr>
        <w:t>сел. Васильківка</w:t>
      </w:r>
    </w:p>
    <w:p w:rsidR="00BB06EF" w:rsidRPr="00BB06EF" w:rsidRDefault="009E5757" w:rsidP="00BB06EF">
      <w:pPr>
        <w:spacing w:after="0"/>
        <w:rPr>
          <w:rFonts w:ascii="Times New Roman" w:hAnsi="Times New Roman"/>
          <w:sz w:val="28"/>
          <w:szCs w:val="28"/>
          <w:lang w:val="uk-UA"/>
        </w:rPr>
      </w:pPr>
      <w:r>
        <w:rPr>
          <w:rFonts w:ascii="Times New Roman" w:hAnsi="Times New Roman"/>
          <w:sz w:val="28"/>
          <w:szCs w:val="28"/>
          <w:lang w:val="uk-UA"/>
        </w:rPr>
        <w:t>18</w:t>
      </w:r>
      <w:r w:rsidR="00BB06EF" w:rsidRPr="00BB06EF">
        <w:rPr>
          <w:rFonts w:ascii="Times New Roman" w:hAnsi="Times New Roman"/>
          <w:sz w:val="28"/>
          <w:szCs w:val="28"/>
          <w:lang w:val="uk-UA"/>
        </w:rPr>
        <w:t>.</w:t>
      </w:r>
      <w:r w:rsidR="0097009D">
        <w:rPr>
          <w:rFonts w:ascii="Times New Roman" w:hAnsi="Times New Roman"/>
          <w:sz w:val="28"/>
          <w:szCs w:val="28"/>
          <w:lang w:val="uk-UA"/>
        </w:rPr>
        <w:t>11</w:t>
      </w:r>
      <w:r w:rsidR="00BB06EF" w:rsidRPr="00BB06EF">
        <w:rPr>
          <w:rFonts w:ascii="Times New Roman" w:hAnsi="Times New Roman"/>
          <w:sz w:val="28"/>
          <w:szCs w:val="28"/>
          <w:lang w:val="uk-UA"/>
        </w:rPr>
        <w:t>.2025 року</w:t>
      </w:r>
    </w:p>
    <w:p w:rsidR="00BB06EF" w:rsidRPr="00BB06EF" w:rsidRDefault="00BB06EF" w:rsidP="00BB06EF">
      <w:pPr>
        <w:spacing w:after="0"/>
        <w:rPr>
          <w:rFonts w:ascii="Times New Roman" w:hAnsi="Times New Roman"/>
          <w:sz w:val="28"/>
          <w:szCs w:val="28"/>
          <w:lang w:val="uk-UA"/>
        </w:rPr>
      </w:pPr>
      <w:r w:rsidRPr="00BB06EF">
        <w:rPr>
          <w:rFonts w:ascii="Times New Roman" w:hAnsi="Times New Roman"/>
          <w:sz w:val="28"/>
          <w:szCs w:val="28"/>
          <w:lang w:val="uk-UA"/>
        </w:rPr>
        <w:t>№</w:t>
      </w:r>
      <w:r w:rsidR="009E5757">
        <w:rPr>
          <w:rFonts w:ascii="Times New Roman" w:hAnsi="Times New Roman"/>
          <w:sz w:val="28"/>
          <w:szCs w:val="28"/>
          <w:lang w:val="uk-UA"/>
        </w:rPr>
        <w:t xml:space="preserve"> 2139</w:t>
      </w:r>
      <w:r w:rsidR="0097009D">
        <w:rPr>
          <w:rFonts w:ascii="Times New Roman" w:hAnsi="Times New Roman"/>
          <w:sz w:val="28"/>
          <w:szCs w:val="28"/>
          <w:lang w:val="uk-UA"/>
        </w:rPr>
        <w:t xml:space="preserve"> -62</w:t>
      </w:r>
      <w:r w:rsidRPr="00BB06EF">
        <w:rPr>
          <w:rFonts w:ascii="Times New Roman" w:hAnsi="Times New Roman"/>
          <w:sz w:val="28"/>
          <w:szCs w:val="28"/>
          <w:lang w:val="uk-UA"/>
        </w:rPr>
        <w:t>/</w:t>
      </w:r>
      <w:r w:rsidRPr="00BB06EF">
        <w:rPr>
          <w:rFonts w:ascii="Times New Roman" w:hAnsi="Times New Roman"/>
          <w:sz w:val="28"/>
          <w:szCs w:val="28"/>
          <w:lang w:val="en-US"/>
        </w:rPr>
        <w:t>VIII</w:t>
      </w:r>
    </w:p>
    <w:p w:rsidR="00E82DA6" w:rsidRDefault="00E82DA6" w:rsidP="00A30EB4">
      <w:pPr>
        <w:pStyle w:val="a3"/>
        <w:rPr>
          <w:rFonts w:ascii="Times New Roman" w:hAnsi="Times New Roman"/>
          <w:sz w:val="28"/>
          <w:szCs w:val="28"/>
          <w:lang w:val="uk-UA"/>
        </w:rPr>
      </w:pPr>
    </w:p>
    <w:p w:rsidR="00E82DA6" w:rsidRDefault="00E82DA6" w:rsidP="00A30EB4">
      <w:pPr>
        <w:pStyle w:val="a3"/>
        <w:rPr>
          <w:rFonts w:ascii="Times New Roman" w:hAnsi="Times New Roman"/>
          <w:sz w:val="28"/>
          <w:szCs w:val="28"/>
          <w:lang w:val="uk-UA"/>
        </w:rPr>
      </w:pPr>
    </w:p>
    <w:p w:rsidR="00BB06EF" w:rsidRDefault="00BB06EF" w:rsidP="00A30EB4">
      <w:pPr>
        <w:pStyle w:val="a3"/>
        <w:rPr>
          <w:rFonts w:ascii="Times New Roman" w:hAnsi="Times New Roman"/>
          <w:sz w:val="28"/>
          <w:szCs w:val="28"/>
          <w:lang w:val="uk-UA"/>
        </w:rPr>
      </w:pPr>
    </w:p>
    <w:p w:rsidR="00230F02" w:rsidRDefault="00230F02" w:rsidP="00230F02">
      <w:pPr>
        <w:pStyle w:val="a3"/>
        <w:jc w:val="right"/>
        <w:rPr>
          <w:rFonts w:ascii="Times New Roman" w:hAnsi="Times New Roman"/>
          <w:sz w:val="28"/>
          <w:szCs w:val="28"/>
          <w:lang w:val="uk-UA"/>
        </w:rPr>
      </w:pPr>
      <w:r>
        <w:rPr>
          <w:rFonts w:ascii="Times New Roman" w:hAnsi="Times New Roman"/>
          <w:sz w:val="28"/>
          <w:szCs w:val="28"/>
          <w:lang w:val="uk-UA"/>
        </w:rPr>
        <w:t>Додаток 1</w:t>
      </w:r>
    </w:p>
    <w:p w:rsidR="00230F02" w:rsidRDefault="00230F02" w:rsidP="00230F02">
      <w:pPr>
        <w:pStyle w:val="a3"/>
        <w:jc w:val="right"/>
        <w:rPr>
          <w:rFonts w:ascii="Times New Roman" w:hAnsi="Times New Roman"/>
          <w:sz w:val="28"/>
          <w:szCs w:val="28"/>
          <w:lang w:val="uk-UA"/>
        </w:rPr>
      </w:pPr>
      <w:r>
        <w:rPr>
          <w:rFonts w:ascii="Times New Roman" w:hAnsi="Times New Roman"/>
          <w:sz w:val="28"/>
          <w:szCs w:val="28"/>
          <w:lang w:val="uk-UA"/>
        </w:rPr>
        <w:t>до рішення селищної ради</w:t>
      </w:r>
    </w:p>
    <w:p w:rsidR="009E5757" w:rsidRDefault="00230F02" w:rsidP="00230F02">
      <w:pPr>
        <w:pStyle w:val="a3"/>
        <w:jc w:val="right"/>
        <w:rPr>
          <w:rFonts w:ascii="Times New Roman" w:hAnsi="Times New Roman"/>
          <w:sz w:val="28"/>
          <w:szCs w:val="28"/>
          <w:lang w:val="uk-UA"/>
        </w:rPr>
      </w:pPr>
      <w:r w:rsidRPr="00477250">
        <w:rPr>
          <w:rFonts w:ascii="Times New Roman" w:hAnsi="Times New Roman"/>
          <w:sz w:val="28"/>
          <w:szCs w:val="28"/>
          <w:lang w:val="uk-UA"/>
        </w:rPr>
        <w:t xml:space="preserve">від </w:t>
      </w:r>
      <w:r w:rsidR="006E6A2A">
        <w:rPr>
          <w:rFonts w:ascii="Times New Roman" w:hAnsi="Times New Roman"/>
          <w:sz w:val="28"/>
          <w:szCs w:val="28"/>
          <w:lang w:val="uk-UA"/>
        </w:rPr>
        <w:t xml:space="preserve"> </w:t>
      </w:r>
      <w:r w:rsidR="009E5757">
        <w:rPr>
          <w:rFonts w:ascii="Times New Roman" w:hAnsi="Times New Roman"/>
          <w:sz w:val="28"/>
          <w:szCs w:val="28"/>
          <w:lang w:val="uk-UA"/>
        </w:rPr>
        <w:t>18</w:t>
      </w:r>
      <w:r w:rsidR="006E6A2A">
        <w:rPr>
          <w:rFonts w:ascii="Times New Roman" w:hAnsi="Times New Roman"/>
          <w:sz w:val="28"/>
          <w:szCs w:val="28"/>
          <w:lang w:val="uk-UA"/>
        </w:rPr>
        <w:t>.11</w:t>
      </w:r>
      <w:r w:rsidRPr="00477250">
        <w:rPr>
          <w:rFonts w:ascii="Times New Roman" w:hAnsi="Times New Roman"/>
          <w:sz w:val="28"/>
          <w:szCs w:val="28"/>
          <w:lang w:val="uk-UA"/>
        </w:rPr>
        <w:t>.202</w:t>
      </w:r>
      <w:r w:rsidR="00F308A2" w:rsidRPr="00477250">
        <w:rPr>
          <w:rFonts w:ascii="Times New Roman" w:hAnsi="Times New Roman"/>
          <w:sz w:val="28"/>
          <w:szCs w:val="28"/>
          <w:lang w:val="uk-UA"/>
        </w:rPr>
        <w:t>5</w:t>
      </w:r>
      <w:r w:rsidRPr="00477250">
        <w:rPr>
          <w:rFonts w:ascii="Times New Roman" w:hAnsi="Times New Roman"/>
          <w:sz w:val="28"/>
          <w:szCs w:val="28"/>
          <w:lang w:val="uk-UA"/>
        </w:rPr>
        <w:t xml:space="preserve"> року </w:t>
      </w:r>
    </w:p>
    <w:p w:rsidR="00230F02" w:rsidRPr="00D6571A" w:rsidRDefault="00230F02" w:rsidP="00230F02">
      <w:pPr>
        <w:pStyle w:val="a3"/>
        <w:jc w:val="right"/>
        <w:rPr>
          <w:rFonts w:ascii="Times New Roman" w:hAnsi="Times New Roman"/>
          <w:sz w:val="28"/>
          <w:szCs w:val="28"/>
        </w:rPr>
      </w:pPr>
      <w:r w:rsidRPr="00477250">
        <w:rPr>
          <w:rFonts w:ascii="Times New Roman" w:hAnsi="Times New Roman"/>
          <w:sz w:val="28"/>
          <w:szCs w:val="28"/>
          <w:lang w:val="uk-UA"/>
        </w:rPr>
        <w:t xml:space="preserve">№ </w:t>
      </w:r>
      <w:r w:rsidR="009E5757">
        <w:rPr>
          <w:rFonts w:ascii="Times New Roman" w:hAnsi="Times New Roman"/>
          <w:sz w:val="28"/>
          <w:szCs w:val="28"/>
          <w:lang w:val="uk-UA"/>
        </w:rPr>
        <w:t xml:space="preserve">2139- 62 </w:t>
      </w:r>
      <w:r w:rsidR="00477250">
        <w:rPr>
          <w:rFonts w:ascii="Times New Roman" w:hAnsi="Times New Roman"/>
          <w:sz w:val="28"/>
          <w:szCs w:val="28"/>
          <w:lang w:val="uk-UA"/>
        </w:rPr>
        <w:t xml:space="preserve"> </w:t>
      </w:r>
      <w:r w:rsidRPr="00477250">
        <w:rPr>
          <w:rFonts w:ascii="Times New Roman" w:hAnsi="Times New Roman"/>
          <w:sz w:val="28"/>
          <w:szCs w:val="28"/>
          <w:lang w:val="uk-UA"/>
        </w:rPr>
        <w:t>/</w:t>
      </w:r>
      <w:r w:rsidRPr="00477250">
        <w:rPr>
          <w:rFonts w:ascii="Times New Roman" w:hAnsi="Times New Roman"/>
          <w:sz w:val="28"/>
          <w:szCs w:val="28"/>
          <w:lang w:val="en-US"/>
        </w:rPr>
        <w:t>VIII</w:t>
      </w: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D6571A" w:rsidRDefault="00230F02" w:rsidP="00230F02">
      <w:pPr>
        <w:pStyle w:val="a3"/>
        <w:jc w:val="right"/>
        <w:rPr>
          <w:rFonts w:ascii="Times New Roman" w:hAnsi="Times New Roman"/>
          <w:sz w:val="28"/>
          <w:szCs w:val="28"/>
        </w:rPr>
      </w:pPr>
    </w:p>
    <w:p w:rsidR="00230F02" w:rsidRPr="00230F02" w:rsidRDefault="00230F02" w:rsidP="00230F02">
      <w:pPr>
        <w:pStyle w:val="a3"/>
        <w:jc w:val="center"/>
        <w:rPr>
          <w:rFonts w:ascii="Times New Roman" w:hAnsi="Times New Roman"/>
          <w:b/>
          <w:sz w:val="32"/>
          <w:szCs w:val="32"/>
          <w:lang w:val="uk-UA"/>
        </w:rPr>
      </w:pPr>
      <w:r w:rsidRPr="00230F02">
        <w:rPr>
          <w:rFonts w:ascii="Times New Roman" w:hAnsi="Times New Roman"/>
          <w:b/>
          <w:sz w:val="32"/>
          <w:szCs w:val="32"/>
          <w:lang w:val="uk-UA"/>
        </w:rPr>
        <w:t>ПРОГРАМА</w:t>
      </w:r>
    </w:p>
    <w:p w:rsidR="00230F02" w:rsidRPr="00566177" w:rsidRDefault="00230F02" w:rsidP="00230F02">
      <w:pPr>
        <w:pStyle w:val="a3"/>
        <w:jc w:val="center"/>
        <w:rPr>
          <w:rFonts w:ascii="Times New Roman" w:hAnsi="Times New Roman"/>
          <w:b/>
          <w:sz w:val="32"/>
          <w:szCs w:val="32"/>
          <w:lang w:val="uk-UA"/>
        </w:rPr>
      </w:pPr>
      <w:r w:rsidRPr="00566177">
        <w:rPr>
          <w:rFonts w:ascii="Times New Roman" w:hAnsi="Times New Roman"/>
          <w:b/>
          <w:sz w:val="32"/>
          <w:szCs w:val="32"/>
          <w:lang w:val="uk-UA"/>
        </w:rPr>
        <w:t xml:space="preserve">«Фінансова підтримка </w:t>
      </w:r>
      <w:r w:rsidR="00566177" w:rsidRPr="00566177">
        <w:rPr>
          <w:rFonts w:ascii="Times New Roman" w:hAnsi="Times New Roman"/>
          <w:b/>
          <w:sz w:val="32"/>
          <w:szCs w:val="32"/>
          <w:lang w:val="uk-UA"/>
        </w:rPr>
        <w:t>комунальної</w:t>
      </w:r>
      <w:r w:rsidRPr="00566177">
        <w:rPr>
          <w:rFonts w:ascii="Times New Roman" w:hAnsi="Times New Roman"/>
          <w:b/>
          <w:sz w:val="32"/>
          <w:szCs w:val="32"/>
          <w:lang w:val="uk-UA"/>
        </w:rPr>
        <w:t xml:space="preserve"> у</w:t>
      </w:r>
      <w:r w:rsidR="00566177" w:rsidRPr="00566177">
        <w:rPr>
          <w:rFonts w:ascii="Times New Roman" w:hAnsi="Times New Roman"/>
          <w:b/>
          <w:sz w:val="32"/>
          <w:szCs w:val="32"/>
          <w:lang w:val="uk-UA"/>
        </w:rPr>
        <w:t>ст</w:t>
      </w:r>
      <w:r w:rsidR="00566177">
        <w:rPr>
          <w:rFonts w:ascii="Times New Roman" w:hAnsi="Times New Roman"/>
          <w:b/>
          <w:sz w:val="32"/>
          <w:szCs w:val="32"/>
          <w:lang w:val="uk-UA"/>
        </w:rPr>
        <w:t>а</w:t>
      </w:r>
      <w:r w:rsidR="00566177" w:rsidRPr="00566177">
        <w:rPr>
          <w:rFonts w:ascii="Times New Roman" w:hAnsi="Times New Roman"/>
          <w:b/>
          <w:sz w:val="32"/>
          <w:szCs w:val="32"/>
          <w:lang w:val="uk-UA"/>
        </w:rPr>
        <w:t>нови</w:t>
      </w:r>
    </w:p>
    <w:p w:rsidR="00230F02" w:rsidRPr="00DA448F" w:rsidRDefault="00230F02" w:rsidP="00230F02">
      <w:pPr>
        <w:pStyle w:val="a3"/>
        <w:jc w:val="center"/>
        <w:rPr>
          <w:rFonts w:ascii="Times New Roman" w:hAnsi="Times New Roman"/>
          <w:b/>
          <w:sz w:val="32"/>
          <w:szCs w:val="32"/>
          <w:lang w:val="uk-UA"/>
        </w:rPr>
      </w:pPr>
      <w:r w:rsidRPr="00566177">
        <w:rPr>
          <w:rFonts w:ascii="Times New Roman" w:hAnsi="Times New Roman"/>
          <w:b/>
          <w:sz w:val="32"/>
          <w:szCs w:val="32"/>
          <w:lang w:val="uk-UA"/>
        </w:rPr>
        <w:t>«Трудовий архів»</w:t>
      </w:r>
      <w:r w:rsidRPr="00DA448F">
        <w:rPr>
          <w:rFonts w:ascii="Times New Roman" w:hAnsi="Times New Roman"/>
          <w:b/>
          <w:sz w:val="32"/>
          <w:szCs w:val="32"/>
          <w:lang w:val="uk-UA"/>
        </w:rPr>
        <w:t xml:space="preserve"> Васильківської селищної ради</w:t>
      </w:r>
    </w:p>
    <w:p w:rsidR="00DA448F" w:rsidRDefault="00230F02" w:rsidP="00230F02">
      <w:pPr>
        <w:pStyle w:val="a3"/>
        <w:jc w:val="center"/>
        <w:rPr>
          <w:rFonts w:ascii="Times New Roman" w:hAnsi="Times New Roman"/>
          <w:b/>
          <w:sz w:val="32"/>
          <w:szCs w:val="32"/>
          <w:lang w:val="uk-UA"/>
        </w:rPr>
      </w:pPr>
      <w:r w:rsidRPr="00DA448F">
        <w:rPr>
          <w:rFonts w:ascii="Times New Roman" w:hAnsi="Times New Roman"/>
          <w:b/>
          <w:sz w:val="32"/>
          <w:szCs w:val="32"/>
          <w:lang w:val="uk-UA"/>
        </w:rPr>
        <w:t>Синельниківського району Дніпропетровської області</w:t>
      </w:r>
      <w:r w:rsidR="00DA448F">
        <w:rPr>
          <w:rFonts w:ascii="Times New Roman" w:hAnsi="Times New Roman"/>
          <w:b/>
          <w:sz w:val="32"/>
          <w:szCs w:val="32"/>
          <w:lang w:val="uk-UA"/>
        </w:rPr>
        <w:t xml:space="preserve"> </w:t>
      </w:r>
    </w:p>
    <w:p w:rsidR="00230F02" w:rsidRDefault="00DA448F" w:rsidP="00230F02">
      <w:pPr>
        <w:pStyle w:val="a3"/>
        <w:jc w:val="center"/>
        <w:rPr>
          <w:rFonts w:ascii="Times New Roman" w:hAnsi="Times New Roman"/>
          <w:b/>
          <w:sz w:val="32"/>
          <w:szCs w:val="32"/>
          <w:lang w:val="uk-UA"/>
        </w:rPr>
      </w:pPr>
      <w:r>
        <w:rPr>
          <w:rFonts w:ascii="Times New Roman" w:hAnsi="Times New Roman"/>
          <w:b/>
          <w:sz w:val="32"/>
          <w:szCs w:val="32"/>
          <w:lang w:val="uk-UA"/>
        </w:rPr>
        <w:t xml:space="preserve">на </w:t>
      </w:r>
      <w:r w:rsidRPr="00F308A2">
        <w:rPr>
          <w:rFonts w:ascii="Times New Roman" w:hAnsi="Times New Roman"/>
          <w:b/>
          <w:sz w:val="32"/>
          <w:szCs w:val="32"/>
          <w:lang w:val="uk-UA"/>
        </w:rPr>
        <w:t>202</w:t>
      </w:r>
      <w:r w:rsidR="00F308A2" w:rsidRPr="00F308A2">
        <w:rPr>
          <w:rFonts w:ascii="Times New Roman" w:hAnsi="Times New Roman"/>
          <w:b/>
          <w:sz w:val="32"/>
          <w:szCs w:val="32"/>
          <w:lang w:val="uk-UA"/>
        </w:rPr>
        <w:t>6</w:t>
      </w:r>
      <w:r w:rsidRPr="00F308A2">
        <w:rPr>
          <w:rFonts w:ascii="Times New Roman" w:hAnsi="Times New Roman"/>
          <w:b/>
          <w:sz w:val="32"/>
          <w:szCs w:val="32"/>
          <w:lang w:val="uk-UA"/>
        </w:rPr>
        <w:t>-202</w:t>
      </w:r>
      <w:r w:rsidR="00F308A2" w:rsidRPr="00F308A2">
        <w:rPr>
          <w:rFonts w:ascii="Times New Roman" w:hAnsi="Times New Roman"/>
          <w:b/>
          <w:sz w:val="32"/>
          <w:szCs w:val="32"/>
          <w:lang w:val="uk-UA"/>
        </w:rPr>
        <w:t>9</w:t>
      </w:r>
      <w:r>
        <w:rPr>
          <w:rFonts w:ascii="Times New Roman" w:hAnsi="Times New Roman"/>
          <w:b/>
          <w:sz w:val="32"/>
          <w:szCs w:val="32"/>
          <w:lang w:val="uk-UA"/>
        </w:rPr>
        <w:t xml:space="preserve"> роки»</w:t>
      </w: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p>
    <w:p w:rsidR="00DA448F" w:rsidRDefault="00DA448F" w:rsidP="00230F02">
      <w:pPr>
        <w:pStyle w:val="a3"/>
        <w:jc w:val="center"/>
        <w:rPr>
          <w:rFonts w:ascii="Times New Roman" w:hAnsi="Times New Roman"/>
          <w:b/>
          <w:sz w:val="32"/>
          <w:szCs w:val="32"/>
          <w:lang w:val="uk-UA"/>
        </w:rPr>
      </w:pPr>
      <w:bookmarkStart w:id="0" w:name="_GoBack"/>
      <w:bookmarkEnd w:id="0"/>
    </w:p>
    <w:p w:rsidR="00DA448F" w:rsidRDefault="00DA448F" w:rsidP="00230F02">
      <w:pPr>
        <w:pStyle w:val="a3"/>
        <w:jc w:val="center"/>
        <w:rPr>
          <w:rFonts w:ascii="Times New Roman" w:hAnsi="Times New Roman"/>
          <w:b/>
          <w:sz w:val="32"/>
          <w:szCs w:val="32"/>
          <w:lang w:val="uk-UA"/>
        </w:rPr>
      </w:pPr>
    </w:p>
    <w:p w:rsidR="00DA448F" w:rsidRDefault="00DA448F" w:rsidP="0097009D">
      <w:pPr>
        <w:pStyle w:val="a3"/>
        <w:rPr>
          <w:rFonts w:ascii="Times New Roman" w:hAnsi="Times New Roman"/>
          <w:b/>
          <w:sz w:val="32"/>
          <w:szCs w:val="32"/>
          <w:lang w:val="uk-UA"/>
        </w:rPr>
      </w:pPr>
    </w:p>
    <w:p w:rsidR="00DA448F" w:rsidRPr="00DA448F" w:rsidRDefault="00DA448F" w:rsidP="00230F02">
      <w:pPr>
        <w:pStyle w:val="a3"/>
        <w:jc w:val="center"/>
        <w:rPr>
          <w:rFonts w:ascii="Times New Roman" w:hAnsi="Times New Roman"/>
          <w:sz w:val="28"/>
          <w:szCs w:val="28"/>
          <w:lang w:val="uk-UA"/>
        </w:rPr>
      </w:pPr>
      <w:r>
        <w:rPr>
          <w:rFonts w:ascii="Times New Roman" w:hAnsi="Times New Roman"/>
          <w:sz w:val="28"/>
          <w:szCs w:val="28"/>
          <w:lang w:val="uk-UA"/>
        </w:rPr>
        <w:t>с</w:t>
      </w:r>
      <w:r w:rsidRPr="00DA448F">
        <w:rPr>
          <w:rFonts w:ascii="Times New Roman" w:hAnsi="Times New Roman"/>
          <w:sz w:val="28"/>
          <w:szCs w:val="28"/>
          <w:lang w:val="uk-UA"/>
        </w:rPr>
        <w:t>ел. Васильківка</w:t>
      </w:r>
    </w:p>
    <w:p w:rsidR="00DA448F" w:rsidRPr="00DA448F" w:rsidRDefault="00DA448F" w:rsidP="00230F02">
      <w:pPr>
        <w:pStyle w:val="a3"/>
        <w:jc w:val="center"/>
        <w:rPr>
          <w:rFonts w:ascii="Times New Roman" w:hAnsi="Times New Roman"/>
          <w:sz w:val="28"/>
          <w:szCs w:val="28"/>
          <w:lang w:val="uk-UA"/>
        </w:rPr>
      </w:pPr>
      <w:r w:rsidRPr="00DA448F">
        <w:rPr>
          <w:rFonts w:ascii="Times New Roman" w:hAnsi="Times New Roman"/>
          <w:sz w:val="28"/>
          <w:szCs w:val="28"/>
          <w:lang w:val="uk-UA"/>
        </w:rPr>
        <w:t>202</w:t>
      </w:r>
      <w:r w:rsidR="0097009D">
        <w:rPr>
          <w:rFonts w:ascii="Times New Roman" w:hAnsi="Times New Roman"/>
          <w:sz w:val="28"/>
          <w:szCs w:val="28"/>
          <w:lang w:val="uk-UA"/>
        </w:rPr>
        <w:t>6</w:t>
      </w:r>
      <w:r w:rsidRPr="00DA448F">
        <w:rPr>
          <w:rFonts w:ascii="Times New Roman" w:hAnsi="Times New Roman"/>
          <w:sz w:val="28"/>
          <w:szCs w:val="28"/>
          <w:lang w:val="uk-UA"/>
        </w:rPr>
        <w:t xml:space="preserve"> рік</w:t>
      </w:r>
    </w:p>
    <w:p w:rsidR="00DA448F" w:rsidRPr="00DA448F" w:rsidRDefault="00DA448F" w:rsidP="00230F02">
      <w:pPr>
        <w:pStyle w:val="a3"/>
        <w:jc w:val="center"/>
        <w:rPr>
          <w:rFonts w:ascii="Times New Roman" w:hAnsi="Times New Roman"/>
          <w:b/>
          <w:sz w:val="28"/>
          <w:szCs w:val="28"/>
          <w:lang w:val="uk-UA"/>
        </w:rPr>
      </w:pPr>
      <w:r w:rsidRPr="00DA448F">
        <w:rPr>
          <w:rFonts w:ascii="Times New Roman" w:hAnsi="Times New Roman"/>
          <w:b/>
          <w:sz w:val="28"/>
          <w:szCs w:val="28"/>
          <w:lang w:val="uk-UA"/>
        </w:rPr>
        <w:lastRenderedPageBreak/>
        <w:t>1. Паспорт Програми</w:t>
      </w:r>
    </w:p>
    <w:tbl>
      <w:tblPr>
        <w:tblStyle w:val="a8"/>
        <w:tblW w:w="0" w:type="auto"/>
        <w:tblLook w:val="04A0" w:firstRow="1" w:lastRow="0" w:firstColumn="1" w:lastColumn="0" w:noHBand="0" w:noVBand="1"/>
      </w:tblPr>
      <w:tblGrid>
        <w:gridCol w:w="798"/>
        <w:gridCol w:w="3202"/>
        <w:gridCol w:w="5345"/>
      </w:tblGrid>
      <w:tr w:rsidR="00DA448F" w:rsidRPr="00DA448F" w:rsidTr="00DA448F">
        <w:tc>
          <w:tcPr>
            <w:tcW w:w="817" w:type="dxa"/>
          </w:tcPr>
          <w:p w:rsidR="00DA448F" w:rsidRPr="00DA448F" w:rsidRDefault="00DA448F" w:rsidP="00DA448F">
            <w:pPr>
              <w:pStyle w:val="a3"/>
              <w:rPr>
                <w:rFonts w:ascii="Times New Roman" w:hAnsi="Times New Roman"/>
                <w:sz w:val="28"/>
                <w:szCs w:val="28"/>
                <w:lang w:val="uk-UA"/>
              </w:rPr>
            </w:pPr>
            <w:r w:rsidRPr="00DA448F">
              <w:rPr>
                <w:rFonts w:ascii="Times New Roman" w:hAnsi="Times New Roman"/>
                <w:sz w:val="28"/>
                <w:szCs w:val="28"/>
                <w:lang w:val="uk-UA"/>
              </w:rPr>
              <w:t xml:space="preserve">1. </w:t>
            </w:r>
          </w:p>
        </w:tc>
        <w:tc>
          <w:tcPr>
            <w:tcW w:w="3260" w:type="dxa"/>
          </w:tcPr>
          <w:p w:rsidR="00DA448F" w:rsidRP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Ініціатор розроблення П</w:t>
            </w:r>
            <w:r w:rsidRPr="00DA448F">
              <w:rPr>
                <w:rFonts w:ascii="Times New Roman" w:hAnsi="Times New Roman"/>
                <w:sz w:val="28"/>
                <w:szCs w:val="28"/>
                <w:lang w:val="uk-UA"/>
              </w:rPr>
              <w:t>рограми</w:t>
            </w:r>
          </w:p>
        </w:tc>
        <w:tc>
          <w:tcPr>
            <w:tcW w:w="5494" w:type="dxa"/>
          </w:tcPr>
          <w:p w:rsidR="00DA448F" w:rsidRP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Виконавчий комітет Васильківської селищної ради Синельниківського району Дніпропетровської області</w:t>
            </w:r>
          </w:p>
        </w:tc>
      </w:tr>
      <w:tr w:rsidR="00DA448F" w:rsidRPr="00DA448F" w:rsidTr="00DA448F">
        <w:tc>
          <w:tcPr>
            <w:tcW w:w="817" w:type="dxa"/>
          </w:tcPr>
          <w:p w:rsidR="00DA448F" w:rsidRPr="00DA448F" w:rsidRDefault="00DA448F" w:rsidP="00DA448F">
            <w:pPr>
              <w:pStyle w:val="a3"/>
              <w:rPr>
                <w:rFonts w:ascii="Times New Roman" w:hAnsi="Times New Roman"/>
                <w:sz w:val="28"/>
                <w:szCs w:val="28"/>
                <w:lang w:val="uk-UA"/>
              </w:rPr>
            </w:pPr>
            <w:r>
              <w:rPr>
                <w:rFonts w:ascii="Times New Roman" w:hAnsi="Times New Roman"/>
                <w:sz w:val="28"/>
                <w:szCs w:val="28"/>
                <w:lang w:val="uk-UA"/>
              </w:rPr>
              <w:t>2.</w:t>
            </w:r>
          </w:p>
        </w:tc>
        <w:tc>
          <w:tcPr>
            <w:tcW w:w="3260" w:type="dxa"/>
          </w:tcPr>
          <w:p w:rsidR="00DA448F" w:rsidRP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Підстава</w:t>
            </w:r>
          </w:p>
        </w:tc>
        <w:tc>
          <w:tcPr>
            <w:tcW w:w="5494" w:type="dxa"/>
          </w:tcPr>
          <w:p w:rsidR="00DA448F" w:rsidRP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Закони України «Про місцеве самоврядування в Україні», «Про національний архівний фонд та архівні установи»</w:t>
            </w:r>
          </w:p>
        </w:tc>
      </w:tr>
      <w:tr w:rsidR="00DA448F" w:rsidRPr="00DA448F" w:rsidTr="00DA448F">
        <w:tc>
          <w:tcPr>
            <w:tcW w:w="817" w:type="dxa"/>
          </w:tcPr>
          <w:p w:rsidR="00DA448F" w:rsidRPr="00DA448F" w:rsidRDefault="00DA448F" w:rsidP="00DA448F">
            <w:pPr>
              <w:pStyle w:val="a3"/>
              <w:rPr>
                <w:rFonts w:ascii="Times New Roman" w:hAnsi="Times New Roman"/>
                <w:sz w:val="28"/>
                <w:szCs w:val="28"/>
                <w:lang w:val="uk-UA"/>
              </w:rPr>
            </w:pPr>
            <w:r>
              <w:rPr>
                <w:rFonts w:ascii="Times New Roman" w:hAnsi="Times New Roman"/>
                <w:sz w:val="28"/>
                <w:szCs w:val="28"/>
                <w:lang w:val="uk-UA"/>
              </w:rPr>
              <w:t>3.</w:t>
            </w:r>
          </w:p>
        </w:tc>
        <w:tc>
          <w:tcPr>
            <w:tcW w:w="3260" w:type="dxa"/>
          </w:tcPr>
          <w:p w:rsidR="00DA448F" w:rsidRP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Розробник Програми</w:t>
            </w:r>
          </w:p>
        </w:tc>
        <w:tc>
          <w:tcPr>
            <w:tcW w:w="5494" w:type="dxa"/>
          </w:tcPr>
          <w:p w:rsidR="00DA448F" w:rsidRPr="00DA448F" w:rsidRDefault="00DA448F" w:rsidP="00DA448F">
            <w:pPr>
              <w:pStyle w:val="a3"/>
              <w:rPr>
                <w:rFonts w:ascii="Times New Roman" w:hAnsi="Times New Roman"/>
                <w:sz w:val="28"/>
                <w:szCs w:val="28"/>
                <w:lang w:val="uk-UA"/>
              </w:rPr>
            </w:pPr>
            <w:r>
              <w:rPr>
                <w:rFonts w:ascii="Times New Roman" w:hAnsi="Times New Roman"/>
                <w:sz w:val="28"/>
                <w:szCs w:val="28"/>
                <w:lang w:val="uk-UA"/>
              </w:rPr>
              <w:t>Виконавчий комітет Васильківської селищної ради Синельниківського району Дніпропетровської області</w:t>
            </w:r>
          </w:p>
        </w:tc>
      </w:tr>
      <w:tr w:rsidR="00DA448F" w:rsidRPr="00DA448F" w:rsidTr="00DA448F">
        <w:tc>
          <w:tcPr>
            <w:tcW w:w="817" w:type="dxa"/>
          </w:tcPr>
          <w:p w:rsidR="00DA448F" w:rsidRPr="00DA448F" w:rsidRDefault="00DA448F" w:rsidP="00DA448F">
            <w:pPr>
              <w:pStyle w:val="a3"/>
              <w:rPr>
                <w:rFonts w:ascii="Times New Roman" w:hAnsi="Times New Roman"/>
                <w:sz w:val="28"/>
                <w:szCs w:val="28"/>
                <w:lang w:val="uk-UA"/>
              </w:rPr>
            </w:pPr>
            <w:r>
              <w:rPr>
                <w:rFonts w:ascii="Times New Roman" w:hAnsi="Times New Roman"/>
                <w:sz w:val="28"/>
                <w:szCs w:val="28"/>
                <w:lang w:val="uk-UA"/>
              </w:rPr>
              <w:t>4.</w:t>
            </w:r>
          </w:p>
        </w:tc>
        <w:tc>
          <w:tcPr>
            <w:tcW w:w="3260" w:type="dxa"/>
          </w:tcPr>
          <w:p w:rsidR="00DA448F" w:rsidRP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Співрозробник Програми</w:t>
            </w:r>
          </w:p>
        </w:tc>
        <w:tc>
          <w:tcPr>
            <w:tcW w:w="5494" w:type="dxa"/>
          </w:tcPr>
          <w:p w:rsidR="00DA448F" w:rsidRPr="00DA448F" w:rsidRDefault="00566177" w:rsidP="00DA448F">
            <w:pPr>
              <w:pStyle w:val="a3"/>
              <w:jc w:val="both"/>
              <w:rPr>
                <w:rFonts w:ascii="Times New Roman" w:hAnsi="Times New Roman"/>
                <w:sz w:val="28"/>
                <w:szCs w:val="28"/>
                <w:lang w:val="uk-UA"/>
              </w:rPr>
            </w:pPr>
            <w:r>
              <w:rPr>
                <w:rFonts w:ascii="Times New Roman" w:hAnsi="Times New Roman"/>
                <w:sz w:val="28"/>
                <w:szCs w:val="28"/>
                <w:lang w:val="uk-UA"/>
              </w:rPr>
              <w:t>Комунальна установа</w:t>
            </w:r>
            <w:r w:rsidR="00DA448F">
              <w:rPr>
                <w:rFonts w:ascii="Times New Roman" w:hAnsi="Times New Roman"/>
                <w:sz w:val="28"/>
                <w:szCs w:val="28"/>
                <w:lang w:val="uk-UA"/>
              </w:rPr>
              <w:t xml:space="preserve"> «Трудовий архів» Васильківської селищної ради Синельниківського району Дніпропетровської області</w:t>
            </w:r>
          </w:p>
        </w:tc>
      </w:tr>
      <w:tr w:rsidR="00DA448F" w:rsidRPr="00DA448F" w:rsidTr="00DA448F">
        <w:tc>
          <w:tcPr>
            <w:tcW w:w="817" w:type="dxa"/>
          </w:tcPr>
          <w:p w:rsidR="00DA448F" w:rsidRDefault="00DA448F" w:rsidP="00DA448F">
            <w:pPr>
              <w:pStyle w:val="a3"/>
              <w:rPr>
                <w:rFonts w:ascii="Times New Roman" w:hAnsi="Times New Roman"/>
                <w:sz w:val="28"/>
                <w:szCs w:val="28"/>
                <w:lang w:val="uk-UA"/>
              </w:rPr>
            </w:pPr>
            <w:r>
              <w:rPr>
                <w:rFonts w:ascii="Times New Roman" w:hAnsi="Times New Roman"/>
                <w:sz w:val="28"/>
                <w:szCs w:val="28"/>
                <w:lang w:val="uk-UA"/>
              </w:rPr>
              <w:t>5.</w:t>
            </w:r>
          </w:p>
        </w:tc>
        <w:tc>
          <w:tcPr>
            <w:tcW w:w="3260" w:type="dxa"/>
          </w:tcPr>
          <w:p w:rsid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Відповідальний виконавець</w:t>
            </w:r>
          </w:p>
        </w:tc>
        <w:tc>
          <w:tcPr>
            <w:tcW w:w="5494" w:type="dxa"/>
          </w:tcPr>
          <w:p w:rsidR="00DA448F" w:rsidRPr="00DA448F" w:rsidRDefault="00566177" w:rsidP="00DA448F">
            <w:pPr>
              <w:pStyle w:val="a3"/>
              <w:jc w:val="both"/>
              <w:rPr>
                <w:rFonts w:ascii="Times New Roman" w:hAnsi="Times New Roman"/>
                <w:sz w:val="28"/>
                <w:szCs w:val="28"/>
                <w:lang w:val="uk-UA"/>
              </w:rPr>
            </w:pPr>
            <w:r>
              <w:rPr>
                <w:rFonts w:ascii="Times New Roman" w:hAnsi="Times New Roman"/>
                <w:sz w:val="28"/>
                <w:szCs w:val="28"/>
                <w:lang w:val="uk-UA"/>
              </w:rPr>
              <w:t>Комунальна установа</w:t>
            </w:r>
            <w:r w:rsidR="00DA448F">
              <w:rPr>
                <w:rFonts w:ascii="Times New Roman" w:hAnsi="Times New Roman"/>
                <w:sz w:val="28"/>
                <w:szCs w:val="28"/>
                <w:lang w:val="uk-UA"/>
              </w:rPr>
              <w:t xml:space="preserve"> «Трудовий архів» Васильківської селищної ради Синельниківського району Дніпропетровської області</w:t>
            </w:r>
          </w:p>
        </w:tc>
      </w:tr>
      <w:tr w:rsidR="00DA448F" w:rsidRPr="00DA448F" w:rsidTr="00DA448F">
        <w:tc>
          <w:tcPr>
            <w:tcW w:w="817" w:type="dxa"/>
          </w:tcPr>
          <w:p w:rsidR="00DA448F" w:rsidRDefault="00DA448F" w:rsidP="00DA448F">
            <w:pPr>
              <w:pStyle w:val="a3"/>
              <w:rPr>
                <w:rFonts w:ascii="Times New Roman" w:hAnsi="Times New Roman"/>
                <w:sz w:val="28"/>
                <w:szCs w:val="28"/>
                <w:lang w:val="uk-UA"/>
              </w:rPr>
            </w:pPr>
            <w:r>
              <w:rPr>
                <w:rFonts w:ascii="Times New Roman" w:hAnsi="Times New Roman"/>
                <w:sz w:val="28"/>
                <w:szCs w:val="28"/>
                <w:lang w:val="uk-UA"/>
              </w:rPr>
              <w:t>6.</w:t>
            </w:r>
          </w:p>
        </w:tc>
        <w:tc>
          <w:tcPr>
            <w:tcW w:w="3260" w:type="dxa"/>
          </w:tcPr>
          <w:p w:rsid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Термін реалізації Програми</w:t>
            </w:r>
          </w:p>
        </w:tc>
        <w:tc>
          <w:tcPr>
            <w:tcW w:w="5494" w:type="dxa"/>
          </w:tcPr>
          <w:p w:rsidR="00DA448F" w:rsidRDefault="00DA448F" w:rsidP="00F308A2">
            <w:pPr>
              <w:pStyle w:val="a3"/>
              <w:jc w:val="both"/>
              <w:rPr>
                <w:rFonts w:ascii="Times New Roman" w:hAnsi="Times New Roman"/>
                <w:sz w:val="28"/>
                <w:szCs w:val="28"/>
                <w:lang w:val="uk-UA"/>
              </w:rPr>
            </w:pPr>
            <w:r w:rsidRPr="00F308A2">
              <w:rPr>
                <w:rFonts w:ascii="Times New Roman" w:hAnsi="Times New Roman"/>
                <w:sz w:val="28"/>
                <w:szCs w:val="28"/>
                <w:lang w:val="uk-UA"/>
              </w:rPr>
              <w:t>202</w:t>
            </w:r>
            <w:r w:rsidR="00F308A2" w:rsidRPr="00F308A2">
              <w:rPr>
                <w:rFonts w:ascii="Times New Roman" w:hAnsi="Times New Roman"/>
                <w:sz w:val="28"/>
                <w:szCs w:val="28"/>
                <w:lang w:val="uk-UA"/>
              </w:rPr>
              <w:t>6</w:t>
            </w:r>
            <w:r w:rsidRPr="00F308A2">
              <w:rPr>
                <w:rFonts w:ascii="Times New Roman" w:hAnsi="Times New Roman"/>
                <w:sz w:val="28"/>
                <w:szCs w:val="28"/>
                <w:lang w:val="uk-UA"/>
              </w:rPr>
              <w:t>-202</w:t>
            </w:r>
            <w:r w:rsidR="00F308A2" w:rsidRPr="00F308A2">
              <w:rPr>
                <w:rFonts w:ascii="Times New Roman" w:hAnsi="Times New Roman"/>
                <w:sz w:val="28"/>
                <w:szCs w:val="28"/>
                <w:lang w:val="uk-UA"/>
              </w:rPr>
              <w:t>9</w:t>
            </w:r>
            <w:r w:rsidRPr="00F308A2">
              <w:rPr>
                <w:rFonts w:ascii="Times New Roman" w:hAnsi="Times New Roman"/>
                <w:sz w:val="28"/>
                <w:szCs w:val="28"/>
                <w:lang w:val="uk-UA"/>
              </w:rPr>
              <w:t xml:space="preserve"> роки</w:t>
            </w:r>
          </w:p>
        </w:tc>
      </w:tr>
      <w:tr w:rsidR="00DA448F" w:rsidRPr="009E5757" w:rsidTr="00DA448F">
        <w:tc>
          <w:tcPr>
            <w:tcW w:w="817" w:type="dxa"/>
          </w:tcPr>
          <w:p w:rsidR="00DA448F" w:rsidRDefault="00DA448F" w:rsidP="00DA448F">
            <w:pPr>
              <w:pStyle w:val="a3"/>
              <w:rPr>
                <w:rFonts w:ascii="Times New Roman" w:hAnsi="Times New Roman"/>
                <w:sz w:val="28"/>
                <w:szCs w:val="28"/>
                <w:lang w:val="uk-UA"/>
              </w:rPr>
            </w:pPr>
            <w:r>
              <w:rPr>
                <w:rFonts w:ascii="Times New Roman" w:hAnsi="Times New Roman"/>
                <w:sz w:val="28"/>
                <w:szCs w:val="28"/>
                <w:lang w:val="uk-UA"/>
              </w:rPr>
              <w:t>7.</w:t>
            </w:r>
          </w:p>
        </w:tc>
        <w:tc>
          <w:tcPr>
            <w:tcW w:w="3260" w:type="dxa"/>
          </w:tcPr>
          <w:p w:rsid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Перелік бюджетів, які беруть участь у виконанні Програми</w:t>
            </w:r>
          </w:p>
        </w:tc>
        <w:tc>
          <w:tcPr>
            <w:tcW w:w="5494" w:type="dxa"/>
          </w:tcPr>
          <w:p w:rsidR="00DA448F" w:rsidRDefault="00DA448F" w:rsidP="00DA448F">
            <w:pPr>
              <w:pStyle w:val="a3"/>
              <w:jc w:val="both"/>
              <w:rPr>
                <w:rFonts w:ascii="Times New Roman" w:hAnsi="Times New Roman"/>
                <w:sz w:val="28"/>
                <w:szCs w:val="28"/>
                <w:lang w:val="uk-UA"/>
              </w:rPr>
            </w:pPr>
            <w:r>
              <w:rPr>
                <w:rFonts w:ascii="Times New Roman" w:hAnsi="Times New Roman"/>
                <w:sz w:val="28"/>
                <w:szCs w:val="28"/>
                <w:lang w:val="uk-UA"/>
              </w:rPr>
              <w:t>Кошти бюджету Васильківської селищної територіальної громади, кошти бюджету Дубовиківської сільської територіальної громади, інші джерела відповідно до законодавства</w:t>
            </w:r>
          </w:p>
        </w:tc>
      </w:tr>
    </w:tbl>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b/>
          <w:sz w:val="32"/>
          <w:szCs w:val="32"/>
          <w:lang w:val="uk-UA"/>
        </w:rPr>
      </w:pPr>
    </w:p>
    <w:p w:rsidR="00DA448F" w:rsidRDefault="00DA448F" w:rsidP="00230F02">
      <w:pPr>
        <w:pStyle w:val="a3"/>
        <w:jc w:val="center"/>
        <w:rPr>
          <w:rFonts w:ascii="Times New Roman" w:hAnsi="Times New Roman"/>
          <w:b/>
          <w:sz w:val="28"/>
          <w:szCs w:val="28"/>
          <w:lang w:val="uk-UA"/>
        </w:rPr>
      </w:pPr>
      <w:r w:rsidRPr="00DA448F">
        <w:rPr>
          <w:rFonts w:ascii="Times New Roman" w:hAnsi="Times New Roman"/>
          <w:b/>
          <w:sz w:val="28"/>
          <w:szCs w:val="28"/>
          <w:lang w:val="uk-UA"/>
        </w:rPr>
        <w:lastRenderedPageBreak/>
        <w:t>2. Визначення проблем, на розв’язання яких спрямована Програма.</w:t>
      </w:r>
    </w:p>
    <w:p w:rsidR="00566177" w:rsidRDefault="00566177" w:rsidP="00AF05C2">
      <w:pPr>
        <w:pStyle w:val="a3"/>
        <w:ind w:firstLine="709"/>
        <w:jc w:val="both"/>
        <w:rPr>
          <w:rFonts w:ascii="Times New Roman" w:hAnsi="Times New Roman"/>
          <w:sz w:val="28"/>
          <w:szCs w:val="28"/>
          <w:lang w:val="uk-UA"/>
        </w:rPr>
      </w:pPr>
      <w:r w:rsidRPr="00566177">
        <w:rPr>
          <w:rFonts w:ascii="Times New Roman" w:hAnsi="Times New Roman"/>
          <w:sz w:val="28"/>
          <w:szCs w:val="28"/>
          <w:lang w:val="uk-UA"/>
        </w:rPr>
        <w:t>У зв’язку</w:t>
      </w:r>
      <w:r>
        <w:rPr>
          <w:rFonts w:ascii="Times New Roman" w:hAnsi="Times New Roman"/>
          <w:sz w:val="28"/>
          <w:szCs w:val="28"/>
          <w:lang w:val="uk-UA"/>
        </w:rPr>
        <w:t xml:space="preserve"> з ліквідацією підприємств та організацій різних форм власності гостро стоїть питання щодо забезпечення збереженості соціально значущих документів з кадрових питань (особового складу) та документів тимчасового зберігання, що утворилися у результаті їхньої діяльності, інших архівних документів, що не належать до Національного архівного фонду. Документи деяких ліквідованих підприємств перебувають під загрозою втрати.</w:t>
      </w:r>
    </w:p>
    <w:p w:rsidR="00566177" w:rsidRDefault="00566177"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Ця проблема може бути вирішена шляхом забезпечення подальшої діяльності трудового архіву для зберігання даних документів та реалізації Програми «Фінансова підтримка комунальної установи «Трудовий архів» Васильківської селищної ради Синельниківського району Дніпропетровської області на </w:t>
      </w:r>
      <w:r w:rsidRPr="00F308A2">
        <w:rPr>
          <w:rFonts w:ascii="Times New Roman" w:hAnsi="Times New Roman"/>
          <w:sz w:val="28"/>
          <w:szCs w:val="28"/>
          <w:lang w:val="uk-UA"/>
        </w:rPr>
        <w:t>202</w:t>
      </w:r>
      <w:r w:rsidR="00F308A2" w:rsidRPr="00F308A2">
        <w:rPr>
          <w:rFonts w:ascii="Times New Roman" w:hAnsi="Times New Roman"/>
          <w:sz w:val="28"/>
          <w:szCs w:val="28"/>
          <w:lang w:val="uk-UA"/>
        </w:rPr>
        <w:t>6</w:t>
      </w:r>
      <w:r w:rsidRPr="00F308A2">
        <w:rPr>
          <w:rFonts w:ascii="Times New Roman" w:hAnsi="Times New Roman"/>
          <w:sz w:val="28"/>
          <w:szCs w:val="28"/>
          <w:lang w:val="uk-UA"/>
        </w:rPr>
        <w:t>-202</w:t>
      </w:r>
      <w:r w:rsidR="00F308A2" w:rsidRPr="00F308A2">
        <w:rPr>
          <w:rFonts w:ascii="Times New Roman" w:hAnsi="Times New Roman"/>
          <w:sz w:val="28"/>
          <w:szCs w:val="28"/>
          <w:lang w:val="uk-UA"/>
        </w:rPr>
        <w:t>9</w:t>
      </w:r>
      <w:r w:rsidRPr="00F308A2">
        <w:rPr>
          <w:rFonts w:ascii="Times New Roman" w:hAnsi="Times New Roman"/>
          <w:sz w:val="28"/>
          <w:szCs w:val="28"/>
          <w:lang w:val="uk-UA"/>
        </w:rPr>
        <w:t xml:space="preserve"> роки</w:t>
      </w:r>
      <w:r>
        <w:rPr>
          <w:rFonts w:ascii="Times New Roman" w:hAnsi="Times New Roman"/>
          <w:sz w:val="28"/>
          <w:szCs w:val="28"/>
          <w:lang w:val="uk-UA"/>
        </w:rPr>
        <w:t>» (далі- Програма).</w:t>
      </w:r>
    </w:p>
    <w:p w:rsidR="00955F1F" w:rsidRDefault="00566177"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Програма розробляється відповідно до Положення про умови зберігання документів Національного архівного фонду, затвердженого наказом Міністерства юстиції України</w:t>
      </w:r>
      <w:r w:rsidR="00955F1F">
        <w:rPr>
          <w:rFonts w:ascii="Times New Roman" w:hAnsi="Times New Roman"/>
          <w:sz w:val="28"/>
          <w:szCs w:val="28"/>
          <w:lang w:val="uk-UA"/>
        </w:rPr>
        <w:t xml:space="preserve"> від 02 березня 2015 року №296/5.</w:t>
      </w:r>
    </w:p>
    <w:p w:rsidR="00955F1F" w:rsidRDefault="00955F1F"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Підставою для прийняття Програми є закони України «Про Національний архівний фонд та архівні установи», «Про місцеве самоврядування в Україні» та спрямована на організацію збереження соціально-значущих архівних документів на відповідній території. З метою збереження та використання архівних документів суб’єктів господарювання різних форм власності рішенням сесії Васильківської селищної ради створено комунальну установу «Трудовий архів» Васильківської селищної ради Синельниківського району Дніпропетровської області (далі – Трудовий архів).</w:t>
      </w:r>
    </w:p>
    <w:p w:rsidR="00486059" w:rsidRDefault="001A3460"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Трудовий архів – це підприємство для централізованого тимчасового зберігання документів, нагромаджених у процесі документування службових, трудових або інших правовідносин юридичних та фізичних осіб та інших архівних документів, що не належать до Національного архівного фонду.</w:t>
      </w:r>
    </w:p>
    <w:p w:rsidR="001A3460" w:rsidRDefault="001A3460"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Трудовий архів створений для забезпечення збереженості документів з кадрових питань (особового складу) та документів тимчасового зберігання ліквідованих суб’єктів господарської діяльності, незалежно від форм власності майна та підпорядкування на відповідній території Трудовим архівом надаються послуги з: виявлення документів за справами, виконання соціально-правових запитів громадян за документами архіву про прийняття, переведення, звільнення працівників, про трудовий стаж, про розмір заробітної плати, про нещасні випадки на виробництві (по деяких підприємствах), шкідливі умови праці (по деяких підприємствах), також виконання запитів юридичних осіб за документами архіву, виконання запитів з історії підприємств, установ, організацій, виготовлення одиночних копій з архівних документів, надання консультацій у телефонному режимі та на особистому прийомі.</w:t>
      </w:r>
    </w:p>
    <w:p w:rsidR="00AF05C2" w:rsidRDefault="00AF05C2" w:rsidP="00AF05C2">
      <w:pPr>
        <w:pStyle w:val="a3"/>
        <w:ind w:firstLine="709"/>
        <w:jc w:val="both"/>
        <w:rPr>
          <w:rFonts w:ascii="Times New Roman" w:hAnsi="Times New Roman"/>
          <w:sz w:val="28"/>
          <w:szCs w:val="28"/>
          <w:lang w:val="uk-UA"/>
        </w:rPr>
      </w:pPr>
    </w:p>
    <w:p w:rsidR="00AF05C2" w:rsidRDefault="00AF05C2" w:rsidP="00AF05C2">
      <w:pPr>
        <w:pStyle w:val="a3"/>
        <w:ind w:firstLine="709"/>
        <w:jc w:val="both"/>
        <w:rPr>
          <w:rFonts w:ascii="Times New Roman" w:hAnsi="Times New Roman"/>
          <w:sz w:val="28"/>
          <w:szCs w:val="28"/>
          <w:lang w:val="uk-UA"/>
        </w:rPr>
      </w:pPr>
    </w:p>
    <w:p w:rsidR="00F308A2" w:rsidRDefault="00F308A2" w:rsidP="00AF05C2">
      <w:pPr>
        <w:pStyle w:val="a3"/>
        <w:ind w:firstLine="709"/>
        <w:jc w:val="both"/>
        <w:rPr>
          <w:rFonts w:ascii="Times New Roman" w:hAnsi="Times New Roman"/>
          <w:sz w:val="28"/>
          <w:szCs w:val="28"/>
          <w:lang w:val="uk-UA"/>
        </w:rPr>
      </w:pPr>
    </w:p>
    <w:p w:rsidR="00AF05C2" w:rsidRDefault="00AF05C2" w:rsidP="00AF05C2">
      <w:pPr>
        <w:pStyle w:val="a3"/>
        <w:ind w:firstLine="709"/>
        <w:jc w:val="both"/>
        <w:rPr>
          <w:rFonts w:ascii="Times New Roman" w:hAnsi="Times New Roman"/>
          <w:sz w:val="28"/>
          <w:szCs w:val="28"/>
          <w:lang w:val="uk-UA"/>
        </w:rPr>
      </w:pPr>
    </w:p>
    <w:p w:rsidR="001A3460" w:rsidRPr="00AF05C2" w:rsidRDefault="001A3460" w:rsidP="00AF05C2">
      <w:pPr>
        <w:pStyle w:val="a3"/>
        <w:ind w:firstLine="709"/>
        <w:jc w:val="center"/>
        <w:rPr>
          <w:rFonts w:ascii="Times New Roman" w:hAnsi="Times New Roman"/>
          <w:b/>
          <w:sz w:val="28"/>
          <w:szCs w:val="28"/>
          <w:lang w:val="uk-UA"/>
        </w:rPr>
      </w:pPr>
      <w:r w:rsidRPr="00AF05C2">
        <w:rPr>
          <w:rFonts w:ascii="Times New Roman" w:hAnsi="Times New Roman"/>
          <w:b/>
          <w:sz w:val="28"/>
          <w:szCs w:val="28"/>
          <w:lang w:val="uk-UA"/>
        </w:rPr>
        <w:lastRenderedPageBreak/>
        <w:t>3. Мета та основні завдання Програми.</w:t>
      </w:r>
    </w:p>
    <w:p w:rsidR="001A3460" w:rsidRDefault="001A3460"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Метою Програми є створення умов, визначених Державною архівною службою України для зберігання документів з кадрових питань (особового складу) та документів тимчасового зберігання підприємств, установ та організацій незалежно від форм власності та підпорядкування, що розташовані на відповідній території, або ліквідованих підприємств, установ та організацій, що діяли (були зареєстровані) на цій території.</w:t>
      </w:r>
    </w:p>
    <w:p w:rsidR="001A3460" w:rsidRDefault="00101DF6"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Вирішення пріоритетних завдань розвитку архівної</w:t>
      </w:r>
      <w:r w:rsidR="00890767">
        <w:rPr>
          <w:rFonts w:ascii="Times New Roman" w:hAnsi="Times New Roman"/>
          <w:sz w:val="28"/>
          <w:szCs w:val="28"/>
          <w:lang w:val="uk-UA"/>
        </w:rPr>
        <w:t xml:space="preserve"> справи, задоволенні соціальних потреб громадян щодо забезпечення</w:t>
      </w:r>
      <w:r w:rsidR="00D6571A">
        <w:rPr>
          <w:rFonts w:ascii="Times New Roman" w:hAnsi="Times New Roman"/>
          <w:sz w:val="28"/>
          <w:szCs w:val="28"/>
          <w:lang w:val="uk-UA"/>
        </w:rPr>
        <w:t xml:space="preserve"> збереження для подальшого використання тих архівних документів, що не належать до складу Національного архівного фонду.</w:t>
      </w:r>
    </w:p>
    <w:p w:rsidR="00D6571A" w:rsidRDefault="00D6571A" w:rsidP="00AF05C2">
      <w:pPr>
        <w:pStyle w:val="a3"/>
        <w:ind w:firstLine="709"/>
        <w:jc w:val="both"/>
        <w:rPr>
          <w:rFonts w:ascii="Times New Roman" w:hAnsi="Times New Roman"/>
          <w:sz w:val="28"/>
          <w:szCs w:val="28"/>
          <w:lang w:val="uk-UA"/>
        </w:rPr>
      </w:pP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Основними завданнями Програми є:</w:t>
      </w: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зберігання відповідно до умов, визначених Державною архівною службою України, документів з кадрових питань (особового складу) та документів тимчасового зберігання підприємств, установ та організацій незалежно від форм власності та підпорядкування;</w:t>
      </w: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приймання від підприємств, установ та організацій джерел комплектування архівних документів з кадрових питань (особового складу), фінансово-господарської діяльності та інших документів, строки зберігання яких не скінчилися;</w:t>
      </w: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облік документів, що зберігаються, у тому числі шляхом створення та приймання облікових баз даних;</w:t>
      </w: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організація користування документами в службових, соціально-правових, наукових та інших цілях, надання юридичним особам та громадянам в установленому Державною архівною службою України порядку архівних довідок, копій та витягів з документів, що знаходяться на зберіганні;</w:t>
      </w: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ведення прийому громадян, розгляд звернень громадян з питань, що входять до компетенції трудового архіву;</w:t>
      </w: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-забезпечення прав і законних інтересів громадян щодо інформації соціально-правового характеру шляхом своєчасної видачі довідок;</w:t>
      </w:r>
    </w:p>
    <w:p w:rsidR="00D6571A" w:rsidRDefault="00D6571A"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-участь у заходах з підвищення кваліфікації працівників служб діловодства, архівних підрозділів та експертних комісії підприємств, установ та організацій – джерел комплектування.</w:t>
      </w:r>
    </w:p>
    <w:p w:rsidR="00AF05C2" w:rsidRDefault="00AF05C2" w:rsidP="00AF05C2">
      <w:pPr>
        <w:pStyle w:val="a3"/>
        <w:ind w:firstLine="709"/>
        <w:jc w:val="both"/>
        <w:rPr>
          <w:rFonts w:ascii="Times New Roman" w:hAnsi="Times New Roman"/>
          <w:sz w:val="28"/>
          <w:szCs w:val="28"/>
          <w:lang w:val="uk-UA"/>
        </w:rPr>
      </w:pPr>
    </w:p>
    <w:p w:rsidR="00D6571A" w:rsidRPr="00AF05C2" w:rsidRDefault="00893F60" w:rsidP="00AF05C2">
      <w:pPr>
        <w:pStyle w:val="a3"/>
        <w:ind w:firstLine="709"/>
        <w:jc w:val="center"/>
        <w:rPr>
          <w:rFonts w:ascii="Times New Roman" w:hAnsi="Times New Roman"/>
          <w:b/>
          <w:sz w:val="28"/>
          <w:szCs w:val="28"/>
          <w:lang w:val="uk-UA"/>
        </w:rPr>
      </w:pPr>
      <w:r w:rsidRPr="00AF05C2">
        <w:rPr>
          <w:rFonts w:ascii="Times New Roman" w:hAnsi="Times New Roman"/>
          <w:b/>
          <w:sz w:val="28"/>
          <w:szCs w:val="28"/>
          <w:lang w:val="uk-UA"/>
        </w:rPr>
        <w:t>4. Фінансове забезпечення виконання Програми.</w:t>
      </w:r>
    </w:p>
    <w:p w:rsidR="00893F60" w:rsidRDefault="00893F60"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 Фінансове забезпечення виконання Програми здійснюються виконавчим комітетом Васильківської селищної ради Синельниківського району Дніпропетровської області шляхом надання фінансових ресурсів з бюджету Васильківської селищної територіальної громади, надання субвенції з місцевого бюджету Дубовиківської сільської територіальної громади, а також інших джерел незаборонених законодавством.</w:t>
      </w:r>
    </w:p>
    <w:p w:rsidR="00893F60" w:rsidRDefault="00893F60"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Фінансування Програми передбачається відповідно до законодавства за рахунок коштів селищного бюджету.</w:t>
      </w:r>
    </w:p>
    <w:p w:rsidR="00893F60" w:rsidRDefault="00893F60" w:rsidP="00AF05C2">
      <w:pPr>
        <w:pStyle w:val="a3"/>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Фінансування комунальної установи – трудового архіву з селищного бюджету здійснювати в межах кошторисних призначень на рік, затверджених головою селищної ради. </w:t>
      </w:r>
    </w:p>
    <w:p w:rsidR="00893F60" w:rsidRDefault="00893F60"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Установа визначає та подає на затвердження до селищної ради форми та систему оплати праці своїх працівників з урахуванням дотримання вимог</w:t>
      </w:r>
      <w:r w:rsidR="006C5A25">
        <w:rPr>
          <w:rFonts w:ascii="Times New Roman" w:hAnsi="Times New Roman"/>
          <w:sz w:val="28"/>
          <w:szCs w:val="28"/>
          <w:lang w:val="uk-UA"/>
        </w:rPr>
        <w:t>, пов’язаних з використанням бюджетних коштів та згідно чинного законодавства, режим праці, встановлює пільги по праці, гарантії та компенсації, систему заохочення та преміювання свої працівників.</w:t>
      </w:r>
    </w:p>
    <w:p w:rsidR="00EC04AF" w:rsidRDefault="0099055F" w:rsidP="0099055F">
      <w:pPr>
        <w:pStyle w:val="a3"/>
        <w:ind w:firstLine="709"/>
        <w:jc w:val="right"/>
        <w:rPr>
          <w:rFonts w:ascii="Times New Roman" w:hAnsi="Times New Roman"/>
          <w:sz w:val="28"/>
          <w:szCs w:val="28"/>
          <w:lang w:val="uk-UA"/>
        </w:rPr>
      </w:pPr>
      <w:r>
        <w:rPr>
          <w:rFonts w:ascii="Times New Roman" w:hAnsi="Times New Roman"/>
          <w:sz w:val="28"/>
          <w:szCs w:val="28"/>
          <w:lang w:val="uk-UA"/>
        </w:rPr>
        <w:t xml:space="preserve">тис. </w:t>
      </w:r>
      <w:r w:rsidR="00EC04AF">
        <w:rPr>
          <w:rFonts w:ascii="Times New Roman" w:hAnsi="Times New Roman"/>
          <w:sz w:val="28"/>
          <w:szCs w:val="28"/>
          <w:lang w:val="uk-UA"/>
        </w:rPr>
        <w:t>грн</w:t>
      </w:r>
    </w:p>
    <w:tbl>
      <w:tblPr>
        <w:tblStyle w:val="a8"/>
        <w:tblW w:w="0" w:type="auto"/>
        <w:tblLook w:val="04A0" w:firstRow="1" w:lastRow="0" w:firstColumn="1" w:lastColumn="0" w:noHBand="0" w:noVBand="1"/>
      </w:tblPr>
      <w:tblGrid>
        <w:gridCol w:w="3369"/>
        <w:gridCol w:w="1446"/>
        <w:gridCol w:w="1276"/>
        <w:gridCol w:w="1417"/>
        <w:gridCol w:w="1814"/>
      </w:tblGrid>
      <w:tr w:rsidR="002C2D27" w:rsidTr="00B62659">
        <w:tc>
          <w:tcPr>
            <w:tcW w:w="3369" w:type="dxa"/>
          </w:tcPr>
          <w:p w:rsidR="002C2D27" w:rsidRPr="000E5BAF" w:rsidRDefault="002C2D27" w:rsidP="00763461">
            <w:pPr>
              <w:pStyle w:val="a3"/>
              <w:jc w:val="both"/>
              <w:rPr>
                <w:rFonts w:ascii="Times New Roman" w:hAnsi="Times New Roman"/>
                <w:b/>
                <w:sz w:val="28"/>
                <w:szCs w:val="28"/>
                <w:lang w:val="uk-UA"/>
              </w:rPr>
            </w:pPr>
            <w:r w:rsidRPr="000E5BAF">
              <w:rPr>
                <w:rFonts w:ascii="Times New Roman" w:hAnsi="Times New Roman"/>
                <w:b/>
                <w:sz w:val="28"/>
                <w:szCs w:val="28"/>
                <w:lang w:val="uk-UA"/>
              </w:rPr>
              <w:t>Перелік заходів</w:t>
            </w:r>
          </w:p>
        </w:tc>
        <w:tc>
          <w:tcPr>
            <w:tcW w:w="1446" w:type="dxa"/>
          </w:tcPr>
          <w:p w:rsidR="002C2D27" w:rsidRPr="000E5BAF" w:rsidRDefault="00F308A2" w:rsidP="00B62659">
            <w:pPr>
              <w:pStyle w:val="a3"/>
              <w:jc w:val="center"/>
              <w:rPr>
                <w:rFonts w:ascii="Times New Roman" w:hAnsi="Times New Roman"/>
                <w:b/>
                <w:sz w:val="28"/>
                <w:szCs w:val="28"/>
                <w:lang w:val="uk-UA"/>
              </w:rPr>
            </w:pPr>
            <w:r w:rsidRPr="000E5BAF">
              <w:rPr>
                <w:rFonts w:ascii="Times New Roman" w:hAnsi="Times New Roman"/>
                <w:b/>
                <w:sz w:val="28"/>
                <w:szCs w:val="28"/>
                <w:lang w:val="uk-UA"/>
              </w:rPr>
              <w:t>2026</w:t>
            </w:r>
            <w:r w:rsidR="002C2D27" w:rsidRPr="000E5BAF">
              <w:rPr>
                <w:rFonts w:ascii="Times New Roman" w:hAnsi="Times New Roman"/>
                <w:b/>
                <w:sz w:val="28"/>
                <w:szCs w:val="28"/>
                <w:lang w:val="uk-UA"/>
              </w:rPr>
              <w:t xml:space="preserve"> рік</w:t>
            </w:r>
          </w:p>
        </w:tc>
        <w:tc>
          <w:tcPr>
            <w:tcW w:w="1276" w:type="dxa"/>
          </w:tcPr>
          <w:p w:rsidR="002C2D27" w:rsidRPr="000E5BAF" w:rsidRDefault="00F308A2" w:rsidP="00B62659">
            <w:pPr>
              <w:pStyle w:val="a3"/>
              <w:jc w:val="center"/>
              <w:rPr>
                <w:rFonts w:ascii="Times New Roman" w:hAnsi="Times New Roman"/>
                <w:b/>
                <w:sz w:val="28"/>
                <w:szCs w:val="28"/>
                <w:lang w:val="uk-UA"/>
              </w:rPr>
            </w:pPr>
            <w:r w:rsidRPr="000E5BAF">
              <w:rPr>
                <w:rFonts w:ascii="Times New Roman" w:hAnsi="Times New Roman"/>
                <w:b/>
                <w:sz w:val="28"/>
                <w:szCs w:val="28"/>
                <w:lang w:val="uk-UA"/>
              </w:rPr>
              <w:t>2027</w:t>
            </w:r>
            <w:r w:rsidR="002C2D27" w:rsidRPr="000E5BAF">
              <w:rPr>
                <w:rFonts w:ascii="Times New Roman" w:hAnsi="Times New Roman"/>
                <w:b/>
                <w:sz w:val="28"/>
                <w:szCs w:val="28"/>
                <w:lang w:val="uk-UA"/>
              </w:rPr>
              <w:t xml:space="preserve"> рік</w:t>
            </w:r>
          </w:p>
        </w:tc>
        <w:tc>
          <w:tcPr>
            <w:tcW w:w="1417" w:type="dxa"/>
          </w:tcPr>
          <w:p w:rsidR="002C2D27" w:rsidRPr="000E5BAF" w:rsidRDefault="00F308A2" w:rsidP="00B62659">
            <w:pPr>
              <w:pStyle w:val="a3"/>
              <w:jc w:val="center"/>
              <w:rPr>
                <w:rFonts w:ascii="Times New Roman" w:hAnsi="Times New Roman"/>
                <w:b/>
                <w:sz w:val="28"/>
                <w:szCs w:val="28"/>
                <w:lang w:val="uk-UA"/>
              </w:rPr>
            </w:pPr>
            <w:r w:rsidRPr="000E5BAF">
              <w:rPr>
                <w:rFonts w:ascii="Times New Roman" w:hAnsi="Times New Roman"/>
                <w:b/>
                <w:sz w:val="28"/>
                <w:szCs w:val="28"/>
                <w:lang w:val="uk-UA"/>
              </w:rPr>
              <w:t>2028</w:t>
            </w:r>
            <w:r w:rsidR="002C2D27" w:rsidRPr="000E5BAF">
              <w:rPr>
                <w:rFonts w:ascii="Times New Roman" w:hAnsi="Times New Roman"/>
                <w:b/>
                <w:sz w:val="28"/>
                <w:szCs w:val="28"/>
                <w:lang w:val="uk-UA"/>
              </w:rPr>
              <w:t xml:space="preserve"> рік</w:t>
            </w:r>
          </w:p>
        </w:tc>
        <w:tc>
          <w:tcPr>
            <w:tcW w:w="1814" w:type="dxa"/>
          </w:tcPr>
          <w:p w:rsidR="002C2D27" w:rsidRPr="000E5BAF" w:rsidRDefault="00F308A2" w:rsidP="00B62659">
            <w:pPr>
              <w:pStyle w:val="a3"/>
              <w:jc w:val="center"/>
              <w:rPr>
                <w:rFonts w:ascii="Times New Roman" w:hAnsi="Times New Roman"/>
                <w:b/>
                <w:sz w:val="28"/>
                <w:szCs w:val="28"/>
                <w:lang w:val="uk-UA"/>
              </w:rPr>
            </w:pPr>
            <w:r w:rsidRPr="000E5BAF">
              <w:rPr>
                <w:rFonts w:ascii="Times New Roman" w:hAnsi="Times New Roman"/>
                <w:b/>
                <w:sz w:val="28"/>
                <w:szCs w:val="28"/>
                <w:lang w:val="uk-UA"/>
              </w:rPr>
              <w:t>2029</w:t>
            </w:r>
            <w:r w:rsidR="002C2D27" w:rsidRPr="000E5BAF">
              <w:rPr>
                <w:rFonts w:ascii="Times New Roman" w:hAnsi="Times New Roman"/>
                <w:b/>
                <w:sz w:val="28"/>
                <w:szCs w:val="28"/>
                <w:lang w:val="uk-UA"/>
              </w:rPr>
              <w:t xml:space="preserve"> рік</w:t>
            </w:r>
          </w:p>
          <w:p w:rsidR="0086278E" w:rsidRPr="000E5BAF" w:rsidRDefault="0086278E" w:rsidP="00B62659">
            <w:pPr>
              <w:pStyle w:val="a3"/>
              <w:ind w:firstLine="709"/>
              <w:jc w:val="center"/>
              <w:rPr>
                <w:rFonts w:ascii="Times New Roman" w:hAnsi="Times New Roman"/>
                <w:b/>
                <w:sz w:val="28"/>
                <w:szCs w:val="28"/>
                <w:lang w:val="uk-UA"/>
              </w:rPr>
            </w:pPr>
          </w:p>
        </w:tc>
      </w:tr>
      <w:tr w:rsidR="002C2D27" w:rsidTr="00B62659">
        <w:tc>
          <w:tcPr>
            <w:tcW w:w="3369" w:type="dxa"/>
          </w:tcPr>
          <w:p w:rsidR="002C2D27" w:rsidRPr="00050F13" w:rsidRDefault="00050F13" w:rsidP="00763461">
            <w:pPr>
              <w:pStyle w:val="a3"/>
              <w:rPr>
                <w:rFonts w:ascii="Times New Roman" w:hAnsi="Times New Roman"/>
                <w:sz w:val="26"/>
                <w:szCs w:val="26"/>
                <w:lang w:val="uk-UA"/>
              </w:rPr>
            </w:pPr>
            <w:r w:rsidRPr="00050F13">
              <w:rPr>
                <w:rFonts w:ascii="Times New Roman" w:hAnsi="Times New Roman"/>
                <w:sz w:val="26"/>
                <w:szCs w:val="26"/>
                <w:lang w:val="uk-UA"/>
              </w:rPr>
              <w:t>Утримання комунальної установи «Трудовий архів»</w:t>
            </w:r>
          </w:p>
        </w:tc>
        <w:tc>
          <w:tcPr>
            <w:tcW w:w="1446" w:type="dxa"/>
          </w:tcPr>
          <w:p w:rsidR="002C2D27" w:rsidRDefault="00EC04AF" w:rsidP="00763461">
            <w:pPr>
              <w:pStyle w:val="a3"/>
              <w:jc w:val="both"/>
              <w:rPr>
                <w:rFonts w:ascii="Times New Roman" w:hAnsi="Times New Roman"/>
                <w:sz w:val="28"/>
                <w:szCs w:val="28"/>
                <w:lang w:val="uk-UA"/>
              </w:rPr>
            </w:pPr>
            <w:r>
              <w:rPr>
                <w:rFonts w:ascii="Times New Roman" w:hAnsi="Times New Roman"/>
                <w:sz w:val="28"/>
                <w:szCs w:val="28"/>
                <w:lang w:val="uk-UA"/>
              </w:rPr>
              <w:t>1155</w:t>
            </w:r>
            <w:r w:rsidR="0099055F">
              <w:rPr>
                <w:rFonts w:ascii="Times New Roman" w:hAnsi="Times New Roman"/>
                <w:sz w:val="28"/>
                <w:szCs w:val="28"/>
                <w:lang w:val="uk-UA"/>
              </w:rPr>
              <w:t>,6</w:t>
            </w:r>
          </w:p>
        </w:tc>
        <w:tc>
          <w:tcPr>
            <w:tcW w:w="1276" w:type="dxa"/>
          </w:tcPr>
          <w:p w:rsidR="002C2D27" w:rsidRPr="0099055F" w:rsidRDefault="0099055F" w:rsidP="00763461">
            <w:pPr>
              <w:pStyle w:val="a3"/>
              <w:jc w:val="both"/>
              <w:rPr>
                <w:rFonts w:ascii="Times New Roman" w:hAnsi="Times New Roman"/>
                <w:sz w:val="28"/>
                <w:szCs w:val="28"/>
              </w:rPr>
            </w:pPr>
            <w:r>
              <w:rPr>
                <w:rFonts w:ascii="Times New Roman" w:hAnsi="Times New Roman"/>
                <w:sz w:val="28"/>
                <w:szCs w:val="28"/>
              </w:rPr>
              <w:t>1074</w:t>
            </w:r>
            <w:r>
              <w:rPr>
                <w:rFonts w:ascii="Times New Roman" w:hAnsi="Times New Roman"/>
                <w:sz w:val="28"/>
                <w:szCs w:val="28"/>
                <w:lang w:val="uk-UA"/>
              </w:rPr>
              <w:t>,</w:t>
            </w:r>
            <w:r>
              <w:rPr>
                <w:rFonts w:ascii="Times New Roman" w:hAnsi="Times New Roman"/>
                <w:sz w:val="28"/>
                <w:szCs w:val="28"/>
              </w:rPr>
              <w:t>2</w:t>
            </w:r>
          </w:p>
        </w:tc>
        <w:tc>
          <w:tcPr>
            <w:tcW w:w="1417" w:type="dxa"/>
          </w:tcPr>
          <w:p w:rsidR="002C2D27" w:rsidRDefault="0099055F" w:rsidP="00763461">
            <w:pPr>
              <w:pStyle w:val="a3"/>
              <w:jc w:val="both"/>
              <w:rPr>
                <w:rFonts w:ascii="Times New Roman" w:hAnsi="Times New Roman"/>
                <w:sz w:val="28"/>
                <w:szCs w:val="28"/>
                <w:lang w:val="uk-UA"/>
              </w:rPr>
            </w:pPr>
            <w:r>
              <w:rPr>
                <w:rFonts w:ascii="Times New Roman" w:hAnsi="Times New Roman"/>
                <w:sz w:val="28"/>
                <w:szCs w:val="28"/>
                <w:lang w:val="uk-UA"/>
              </w:rPr>
              <w:t>1185,6</w:t>
            </w:r>
          </w:p>
        </w:tc>
        <w:tc>
          <w:tcPr>
            <w:tcW w:w="1814" w:type="dxa"/>
          </w:tcPr>
          <w:p w:rsidR="002C2D27" w:rsidRDefault="0099055F" w:rsidP="00763461">
            <w:pPr>
              <w:pStyle w:val="a3"/>
              <w:jc w:val="both"/>
              <w:rPr>
                <w:rFonts w:ascii="Times New Roman" w:hAnsi="Times New Roman"/>
                <w:sz w:val="28"/>
                <w:szCs w:val="28"/>
                <w:lang w:val="uk-UA"/>
              </w:rPr>
            </w:pPr>
            <w:r>
              <w:rPr>
                <w:rFonts w:ascii="Times New Roman" w:hAnsi="Times New Roman"/>
                <w:sz w:val="28"/>
                <w:szCs w:val="28"/>
                <w:lang w:val="uk-UA"/>
              </w:rPr>
              <w:t>1185,6</w:t>
            </w:r>
          </w:p>
        </w:tc>
      </w:tr>
    </w:tbl>
    <w:p w:rsidR="002C2D27" w:rsidRDefault="002C2D27" w:rsidP="00AF05C2">
      <w:pPr>
        <w:pStyle w:val="a3"/>
        <w:ind w:firstLine="709"/>
        <w:jc w:val="both"/>
        <w:rPr>
          <w:rFonts w:ascii="Times New Roman" w:hAnsi="Times New Roman"/>
          <w:sz w:val="28"/>
          <w:szCs w:val="28"/>
          <w:lang w:val="uk-UA"/>
        </w:rPr>
      </w:pPr>
    </w:p>
    <w:p w:rsidR="00893F60" w:rsidRPr="00AF05C2" w:rsidRDefault="006C5A25" w:rsidP="00AF05C2">
      <w:pPr>
        <w:pStyle w:val="a3"/>
        <w:ind w:firstLine="709"/>
        <w:jc w:val="center"/>
        <w:rPr>
          <w:rFonts w:ascii="Times New Roman" w:hAnsi="Times New Roman"/>
          <w:b/>
          <w:sz w:val="28"/>
          <w:szCs w:val="28"/>
          <w:lang w:val="uk-UA"/>
        </w:rPr>
      </w:pPr>
      <w:r w:rsidRPr="00AF05C2">
        <w:rPr>
          <w:rFonts w:ascii="Times New Roman" w:hAnsi="Times New Roman"/>
          <w:b/>
          <w:sz w:val="28"/>
          <w:szCs w:val="28"/>
          <w:lang w:val="uk-UA"/>
        </w:rPr>
        <w:t>5. Заходи щодо виконання Програми.</w:t>
      </w:r>
    </w:p>
    <w:p w:rsidR="006C5A25" w:rsidRDefault="006C5A25"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 Основним </w:t>
      </w:r>
      <w:r w:rsidR="00617AF9">
        <w:rPr>
          <w:rFonts w:ascii="Times New Roman" w:hAnsi="Times New Roman"/>
          <w:sz w:val="28"/>
          <w:szCs w:val="28"/>
          <w:lang w:val="uk-UA"/>
        </w:rPr>
        <w:t>заходом виконання Програми – забезпечення діяльності комунальної установи «Трудовий архів» Васильківської селищної ради Синельниківського району Дніпропетровської області.</w:t>
      </w:r>
    </w:p>
    <w:p w:rsidR="00AF05C2" w:rsidRDefault="00AF05C2" w:rsidP="00AF05C2">
      <w:pPr>
        <w:pStyle w:val="a3"/>
        <w:ind w:firstLine="709"/>
        <w:jc w:val="both"/>
        <w:rPr>
          <w:rFonts w:ascii="Times New Roman" w:hAnsi="Times New Roman"/>
          <w:sz w:val="28"/>
          <w:szCs w:val="28"/>
          <w:lang w:val="uk-UA"/>
        </w:rPr>
      </w:pPr>
    </w:p>
    <w:p w:rsidR="00617AF9" w:rsidRPr="00AF05C2" w:rsidRDefault="00617AF9" w:rsidP="00AF05C2">
      <w:pPr>
        <w:pStyle w:val="a3"/>
        <w:ind w:firstLine="709"/>
        <w:jc w:val="center"/>
        <w:rPr>
          <w:rFonts w:ascii="Times New Roman" w:hAnsi="Times New Roman"/>
          <w:b/>
          <w:sz w:val="28"/>
          <w:szCs w:val="28"/>
          <w:lang w:val="uk-UA"/>
        </w:rPr>
      </w:pPr>
      <w:r w:rsidRPr="00AF05C2">
        <w:rPr>
          <w:rFonts w:ascii="Times New Roman" w:hAnsi="Times New Roman"/>
          <w:b/>
          <w:sz w:val="28"/>
          <w:szCs w:val="28"/>
          <w:lang w:val="uk-UA"/>
        </w:rPr>
        <w:t>6. Очікувані результати Програми. Строки виконання.</w:t>
      </w:r>
    </w:p>
    <w:p w:rsidR="00617AF9" w:rsidRDefault="00617AF9"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xml:space="preserve"> Строки виконання Програми: 202</w:t>
      </w:r>
      <w:r w:rsidR="00F308A2">
        <w:rPr>
          <w:rFonts w:ascii="Times New Roman" w:hAnsi="Times New Roman"/>
          <w:sz w:val="28"/>
          <w:szCs w:val="28"/>
          <w:lang w:val="uk-UA"/>
        </w:rPr>
        <w:t>6</w:t>
      </w:r>
      <w:r>
        <w:rPr>
          <w:rFonts w:ascii="Times New Roman" w:hAnsi="Times New Roman"/>
          <w:sz w:val="28"/>
          <w:szCs w:val="28"/>
          <w:lang w:val="uk-UA"/>
        </w:rPr>
        <w:t>-202</w:t>
      </w:r>
      <w:r w:rsidR="00F308A2">
        <w:rPr>
          <w:rFonts w:ascii="Times New Roman" w:hAnsi="Times New Roman"/>
          <w:sz w:val="28"/>
          <w:szCs w:val="28"/>
          <w:lang w:val="uk-UA"/>
        </w:rPr>
        <w:t>9</w:t>
      </w:r>
      <w:r>
        <w:rPr>
          <w:rFonts w:ascii="Times New Roman" w:hAnsi="Times New Roman"/>
          <w:sz w:val="28"/>
          <w:szCs w:val="28"/>
          <w:lang w:val="uk-UA"/>
        </w:rPr>
        <w:t xml:space="preserve"> роки.</w:t>
      </w:r>
    </w:p>
    <w:p w:rsidR="00617AF9" w:rsidRDefault="00617AF9"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Виконання Програми дасть змогу:</w:t>
      </w:r>
    </w:p>
    <w:p w:rsidR="00617AF9" w:rsidRDefault="00617AF9"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створити умови для гарантованого зберігання документів, що не належать до Національного архівного фонду;</w:t>
      </w:r>
    </w:p>
    <w:p w:rsidR="00617AF9" w:rsidRDefault="00617AF9"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задовольнити у необхідних обсягах потреби громадян щодо інформації соціально-правового характеру;</w:t>
      </w:r>
    </w:p>
    <w:p w:rsidR="00617AF9" w:rsidRDefault="00617AF9"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 дозволити приймати від ліквідованих підприємств, установ і організацій документи з кадрових питань (особового складу), фінансово-господарської діяльності та інших документів, строки зберігання яких не закінчилися.</w:t>
      </w:r>
    </w:p>
    <w:p w:rsidR="00AF05C2" w:rsidRDefault="00AF05C2" w:rsidP="00AF05C2">
      <w:pPr>
        <w:pStyle w:val="a3"/>
        <w:ind w:firstLine="709"/>
        <w:jc w:val="both"/>
        <w:rPr>
          <w:rFonts w:ascii="Times New Roman" w:hAnsi="Times New Roman"/>
          <w:sz w:val="28"/>
          <w:szCs w:val="28"/>
          <w:lang w:val="uk-UA"/>
        </w:rPr>
      </w:pPr>
    </w:p>
    <w:p w:rsidR="00617AF9" w:rsidRPr="00AF05C2" w:rsidRDefault="00617AF9" w:rsidP="00AF05C2">
      <w:pPr>
        <w:pStyle w:val="a3"/>
        <w:ind w:firstLine="709"/>
        <w:jc w:val="center"/>
        <w:rPr>
          <w:rFonts w:ascii="Times New Roman" w:hAnsi="Times New Roman"/>
          <w:b/>
          <w:sz w:val="28"/>
          <w:szCs w:val="28"/>
          <w:lang w:val="uk-UA"/>
        </w:rPr>
      </w:pPr>
      <w:r w:rsidRPr="00AF05C2">
        <w:rPr>
          <w:rFonts w:ascii="Times New Roman" w:hAnsi="Times New Roman"/>
          <w:b/>
          <w:sz w:val="28"/>
          <w:szCs w:val="28"/>
          <w:lang w:val="uk-UA"/>
        </w:rPr>
        <w:t>7. Виконавці Програми.</w:t>
      </w:r>
    </w:p>
    <w:p w:rsidR="00BD629D" w:rsidRDefault="00617AF9" w:rsidP="00AF05C2">
      <w:pPr>
        <w:pStyle w:val="a3"/>
        <w:ind w:firstLine="709"/>
        <w:jc w:val="both"/>
        <w:rPr>
          <w:rFonts w:ascii="Times New Roman" w:hAnsi="Times New Roman"/>
          <w:sz w:val="28"/>
          <w:szCs w:val="28"/>
          <w:lang w:val="uk-UA"/>
        </w:rPr>
      </w:pPr>
      <w:r>
        <w:rPr>
          <w:rFonts w:ascii="Times New Roman" w:hAnsi="Times New Roman"/>
          <w:sz w:val="28"/>
          <w:szCs w:val="28"/>
          <w:lang w:val="uk-UA"/>
        </w:rPr>
        <w:t>Виконавцем Програми є виконавчий комітет Васильківської селищної ради та комунальна установа «Трудовий архів</w:t>
      </w:r>
      <w:r w:rsidR="00BD629D">
        <w:rPr>
          <w:rFonts w:ascii="Times New Roman" w:hAnsi="Times New Roman"/>
          <w:sz w:val="28"/>
          <w:szCs w:val="28"/>
          <w:lang w:val="uk-UA"/>
        </w:rPr>
        <w:t>» Васильківської селищної ради Синельниківського району Дніпропетровської області.</w:t>
      </w:r>
    </w:p>
    <w:p w:rsidR="00AF05C2" w:rsidRDefault="00AF05C2" w:rsidP="00AF05C2">
      <w:pPr>
        <w:pStyle w:val="a3"/>
        <w:ind w:firstLine="709"/>
        <w:jc w:val="both"/>
        <w:rPr>
          <w:rFonts w:ascii="Times New Roman" w:hAnsi="Times New Roman"/>
          <w:sz w:val="28"/>
          <w:szCs w:val="28"/>
          <w:lang w:val="uk-UA"/>
        </w:rPr>
      </w:pPr>
    </w:p>
    <w:p w:rsidR="00AF05C2" w:rsidRDefault="00AF05C2" w:rsidP="00DA448F">
      <w:pPr>
        <w:pStyle w:val="a3"/>
        <w:jc w:val="both"/>
        <w:rPr>
          <w:rFonts w:ascii="Times New Roman" w:hAnsi="Times New Roman"/>
          <w:sz w:val="28"/>
          <w:szCs w:val="28"/>
          <w:lang w:val="uk-UA"/>
        </w:rPr>
      </w:pPr>
    </w:p>
    <w:p w:rsidR="00AF05C2" w:rsidRDefault="00AF05C2" w:rsidP="00DA448F">
      <w:pPr>
        <w:pStyle w:val="a3"/>
        <w:jc w:val="both"/>
        <w:rPr>
          <w:rFonts w:ascii="Times New Roman" w:hAnsi="Times New Roman"/>
          <w:sz w:val="28"/>
          <w:szCs w:val="28"/>
          <w:lang w:val="uk-UA"/>
        </w:rPr>
      </w:pPr>
    </w:p>
    <w:p w:rsidR="00AF05C2" w:rsidRDefault="00AF05C2" w:rsidP="00DA448F">
      <w:pPr>
        <w:pStyle w:val="a3"/>
        <w:jc w:val="both"/>
        <w:rPr>
          <w:rFonts w:ascii="Times New Roman" w:hAnsi="Times New Roman"/>
          <w:sz w:val="28"/>
          <w:szCs w:val="28"/>
          <w:lang w:val="uk-UA"/>
        </w:rPr>
      </w:pPr>
      <w:r>
        <w:rPr>
          <w:rFonts w:ascii="Times New Roman" w:hAnsi="Times New Roman"/>
          <w:sz w:val="28"/>
          <w:szCs w:val="28"/>
          <w:lang w:val="uk-UA"/>
        </w:rPr>
        <w:t xml:space="preserve">Секретар ради                                                                   </w:t>
      </w:r>
      <w:r w:rsidR="00477250">
        <w:rPr>
          <w:rFonts w:ascii="Times New Roman" w:hAnsi="Times New Roman"/>
          <w:sz w:val="28"/>
          <w:szCs w:val="28"/>
          <w:lang w:val="uk-UA"/>
        </w:rPr>
        <w:t>Тетяна АГАРКОВА</w:t>
      </w:r>
    </w:p>
    <w:sectPr w:rsidR="00AF05C2" w:rsidSect="00CD2A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547E3"/>
    <w:multiLevelType w:val="hybridMultilevel"/>
    <w:tmpl w:val="0EC61CE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21225110"/>
    <w:multiLevelType w:val="hybridMultilevel"/>
    <w:tmpl w:val="C046E708"/>
    <w:lvl w:ilvl="0" w:tplc="501EFC68">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 w15:restartNumberingAfterBreak="0">
    <w:nsid w:val="65E376F8"/>
    <w:multiLevelType w:val="hybridMultilevel"/>
    <w:tmpl w:val="C046E708"/>
    <w:lvl w:ilvl="0" w:tplc="501EFC68">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1F"/>
    <w:rsid w:val="00050F13"/>
    <w:rsid w:val="000E5BAF"/>
    <w:rsid w:val="00101DF6"/>
    <w:rsid w:val="001A3460"/>
    <w:rsid w:val="001B505E"/>
    <w:rsid w:val="00230F02"/>
    <w:rsid w:val="00283B97"/>
    <w:rsid w:val="002C2D27"/>
    <w:rsid w:val="0030565D"/>
    <w:rsid w:val="0035113A"/>
    <w:rsid w:val="00371FC4"/>
    <w:rsid w:val="00387A6F"/>
    <w:rsid w:val="003D2DE3"/>
    <w:rsid w:val="003D781B"/>
    <w:rsid w:val="00477250"/>
    <w:rsid w:val="00486059"/>
    <w:rsid w:val="004A70B4"/>
    <w:rsid w:val="004C0E83"/>
    <w:rsid w:val="005249CF"/>
    <w:rsid w:val="00566177"/>
    <w:rsid w:val="005D2EA7"/>
    <w:rsid w:val="00615211"/>
    <w:rsid w:val="00617AF9"/>
    <w:rsid w:val="006C5A25"/>
    <w:rsid w:val="006E6A2A"/>
    <w:rsid w:val="00741E75"/>
    <w:rsid w:val="0074202A"/>
    <w:rsid w:val="00763461"/>
    <w:rsid w:val="00834E24"/>
    <w:rsid w:val="0086278E"/>
    <w:rsid w:val="00865646"/>
    <w:rsid w:val="00890767"/>
    <w:rsid w:val="00893F60"/>
    <w:rsid w:val="008D20C9"/>
    <w:rsid w:val="0095192D"/>
    <w:rsid w:val="00955F1F"/>
    <w:rsid w:val="0097009D"/>
    <w:rsid w:val="0099055F"/>
    <w:rsid w:val="009E5757"/>
    <w:rsid w:val="009F2505"/>
    <w:rsid w:val="00A07715"/>
    <w:rsid w:val="00A30EB4"/>
    <w:rsid w:val="00A64FA4"/>
    <w:rsid w:val="00A67C75"/>
    <w:rsid w:val="00A842FF"/>
    <w:rsid w:val="00AA1387"/>
    <w:rsid w:val="00AF05C2"/>
    <w:rsid w:val="00B62659"/>
    <w:rsid w:val="00B675E2"/>
    <w:rsid w:val="00B942DF"/>
    <w:rsid w:val="00BB06EF"/>
    <w:rsid w:val="00BD629D"/>
    <w:rsid w:val="00CB1ABF"/>
    <w:rsid w:val="00CD2A58"/>
    <w:rsid w:val="00CE2CBD"/>
    <w:rsid w:val="00CE5685"/>
    <w:rsid w:val="00D361CA"/>
    <w:rsid w:val="00D42729"/>
    <w:rsid w:val="00D6571A"/>
    <w:rsid w:val="00D75D73"/>
    <w:rsid w:val="00DA05ED"/>
    <w:rsid w:val="00DA448F"/>
    <w:rsid w:val="00E31500"/>
    <w:rsid w:val="00E6611F"/>
    <w:rsid w:val="00E82DA6"/>
    <w:rsid w:val="00E920C9"/>
    <w:rsid w:val="00EC04AF"/>
    <w:rsid w:val="00F308A2"/>
    <w:rsid w:val="00F72F6A"/>
    <w:rsid w:val="00F77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D5D1AC-1038-4903-9B1A-8BF87577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E7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741E75"/>
    <w:pPr>
      <w:spacing w:after="0" w:line="240" w:lineRule="auto"/>
    </w:pPr>
    <w:rPr>
      <w:rFonts w:ascii="Calibri" w:eastAsia="Calibri" w:hAnsi="Calibri" w:cs="Times New Roman"/>
    </w:rPr>
  </w:style>
  <w:style w:type="character" w:customStyle="1" w:styleId="a4">
    <w:name w:val="Без интервала Знак"/>
    <w:link w:val="a3"/>
    <w:rsid w:val="00741E75"/>
    <w:rPr>
      <w:rFonts w:ascii="Calibri" w:eastAsia="Calibri" w:hAnsi="Calibri" w:cs="Times New Roman"/>
    </w:rPr>
  </w:style>
  <w:style w:type="paragraph" w:styleId="a5">
    <w:name w:val="Balloon Text"/>
    <w:basedOn w:val="a"/>
    <w:link w:val="a6"/>
    <w:uiPriority w:val="99"/>
    <w:semiHidden/>
    <w:unhideWhenUsed/>
    <w:rsid w:val="00741E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1E75"/>
    <w:rPr>
      <w:rFonts w:ascii="Tahoma" w:eastAsia="Calibri" w:hAnsi="Tahoma" w:cs="Tahoma"/>
      <w:sz w:val="16"/>
      <w:szCs w:val="16"/>
    </w:rPr>
  </w:style>
  <w:style w:type="paragraph" w:styleId="a7">
    <w:name w:val="List Paragraph"/>
    <w:basedOn w:val="a"/>
    <w:uiPriority w:val="34"/>
    <w:qFormat/>
    <w:rsid w:val="00CE2CBD"/>
    <w:pPr>
      <w:ind w:left="720"/>
      <w:contextualSpacing/>
    </w:pPr>
    <w:rPr>
      <w:rFonts w:asciiTheme="minorHAnsi" w:eastAsiaTheme="minorHAnsi" w:hAnsiTheme="minorHAnsi" w:cstheme="minorBidi"/>
    </w:rPr>
  </w:style>
  <w:style w:type="paragraph" w:styleId="HTML">
    <w:name w:val="HTML Preformatted"/>
    <w:basedOn w:val="a"/>
    <w:link w:val="HTML0"/>
    <w:rsid w:val="00834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Arial Unicode MS" w:hAnsi="Courier New" w:cs="Courier New"/>
      <w:color w:val="000000"/>
      <w:lang w:eastAsia="ar-SA"/>
    </w:rPr>
  </w:style>
  <w:style w:type="character" w:customStyle="1" w:styleId="HTML0">
    <w:name w:val="Стандартный HTML Знак"/>
    <w:basedOn w:val="a0"/>
    <w:link w:val="HTML"/>
    <w:rsid w:val="00834E24"/>
    <w:rPr>
      <w:rFonts w:ascii="Courier New" w:eastAsia="Arial Unicode MS" w:hAnsi="Courier New" w:cs="Courier New"/>
      <w:color w:val="000000"/>
      <w:lang w:eastAsia="ar-SA"/>
    </w:rPr>
  </w:style>
  <w:style w:type="table" w:styleId="a8">
    <w:name w:val="Table Grid"/>
    <w:basedOn w:val="a1"/>
    <w:uiPriority w:val="59"/>
    <w:rsid w:val="00DA4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6E6A2A"/>
    <w:rPr>
      <w:rFonts w:hint="default"/>
      <w:b/>
    </w:rPr>
  </w:style>
  <w:style w:type="paragraph" w:customStyle="1" w:styleId="1">
    <w:name w:val="Обычный1"/>
    <w:rsid w:val="006E6A2A"/>
    <w:pPr>
      <w:snapToGrid w:val="0"/>
      <w:spacing w:after="0" w:line="240" w:lineRule="auto"/>
    </w:pPr>
    <w:rPr>
      <w:rFonts w:ascii="Times New Roman" w:eastAsia="Times New Roman" w:hAnsi="Times New Roman" w:cs="Times New Roman"/>
      <w:sz w:val="28"/>
      <w:szCs w:val="28"/>
      <w:lang w:val="uk-UA" w:eastAsia="ru-RU" w:bidi="yi-He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user</cp:lastModifiedBy>
  <cp:revision>4</cp:revision>
  <cp:lastPrinted>2025-11-10T07:17:00Z</cp:lastPrinted>
  <dcterms:created xsi:type="dcterms:W3CDTF">2026-01-09T12:41:00Z</dcterms:created>
  <dcterms:modified xsi:type="dcterms:W3CDTF">2026-01-09T12:43:00Z</dcterms:modified>
</cp:coreProperties>
</file>